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3001" w14:textId="780B8A35" w:rsidR="00C577FF" w:rsidRPr="00204BE8" w:rsidRDefault="00F13187" w:rsidP="009156E0">
      <w:pPr>
        <w:pStyle w:val="Styl"/>
        <w:shd w:val="clear" w:color="auto" w:fill="FEFFFB"/>
        <w:ind w:right="6"/>
        <w:jc w:val="center"/>
        <w:rPr>
          <w:rFonts w:ascii="Arial" w:hAnsi="Arial" w:cs="Arial"/>
          <w:b/>
          <w:sz w:val="28"/>
          <w:szCs w:val="28"/>
          <w:u w:val="single"/>
          <w:lang w:bidi="he-IL"/>
        </w:rPr>
      </w:pPr>
      <w:r w:rsidRPr="00A86922">
        <w:rPr>
          <w:rFonts w:ascii="Arial" w:hAnsi="Arial" w:cs="Arial"/>
          <w:b/>
          <w:color w:val="11150A"/>
          <w:sz w:val="28"/>
          <w:szCs w:val="28"/>
          <w:u w:val="single"/>
          <w:lang w:bidi="he-IL"/>
        </w:rPr>
        <w:t xml:space="preserve">Rámcová </w:t>
      </w:r>
      <w:r w:rsidRPr="00204BE8">
        <w:rPr>
          <w:rFonts w:ascii="Arial" w:hAnsi="Arial" w:cs="Arial"/>
          <w:b/>
          <w:color w:val="11150A"/>
          <w:sz w:val="28"/>
          <w:szCs w:val="28"/>
          <w:u w:val="single"/>
          <w:lang w:bidi="he-IL"/>
        </w:rPr>
        <w:t>dohoda</w:t>
      </w:r>
      <w:r w:rsidR="00C577FF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 xml:space="preserve"> o provádění </w:t>
      </w:r>
      <w:r w:rsidR="00F66E8A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 xml:space="preserve">servisu, </w:t>
      </w:r>
      <w:r w:rsidR="007A1B81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 xml:space="preserve">preventivního </w:t>
      </w:r>
      <w:r w:rsidR="00C577FF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 xml:space="preserve">servisu a </w:t>
      </w:r>
      <w:r w:rsidR="009156E0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>oprav</w:t>
      </w:r>
      <w:r w:rsidR="00C577FF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 xml:space="preserve"> z</w:t>
      </w:r>
      <w:r w:rsidR="0082193D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>d</w:t>
      </w:r>
      <w:r w:rsidR="00C577FF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>v</w:t>
      </w:r>
      <w:r w:rsidR="0082193D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>ih</w:t>
      </w:r>
      <w:r w:rsidR="00C577FF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>acích z</w:t>
      </w:r>
      <w:r w:rsidR="00504B5E" w:rsidRPr="00204BE8">
        <w:rPr>
          <w:rFonts w:ascii="Arial" w:hAnsi="Arial" w:cs="Arial"/>
          <w:b/>
          <w:sz w:val="28"/>
          <w:szCs w:val="28"/>
          <w:u w:val="single"/>
          <w:lang w:bidi="he-IL"/>
        </w:rPr>
        <w:t>ařízení</w:t>
      </w:r>
    </w:p>
    <w:p w14:paraId="44535D05" w14:textId="36157B85" w:rsidR="00C577FF" w:rsidRPr="00504B5E" w:rsidRDefault="000A6FC1" w:rsidP="009156E0">
      <w:pPr>
        <w:pStyle w:val="Styl"/>
        <w:shd w:val="clear" w:color="auto" w:fill="FEFFFB"/>
        <w:ind w:right="10"/>
        <w:jc w:val="center"/>
        <w:rPr>
          <w:rFonts w:ascii="Arial" w:hAnsi="Arial" w:cs="Arial"/>
          <w:w w:val="91"/>
          <w:sz w:val="20"/>
          <w:szCs w:val="20"/>
          <w:lang w:bidi="he-IL"/>
        </w:rPr>
      </w:pPr>
      <w:r>
        <w:rPr>
          <w:rFonts w:ascii="Arial" w:hAnsi="Arial" w:cs="Arial"/>
          <w:sz w:val="20"/>
          <w:szCs w:val="20"/>
          <w:lang w:bidi="he-IL"/>
        </w:rPr>
        <w:t>u</w:t>
      </w:r>
      <w:r w:rsidR="00C577FF" w:rsidRPr="00504B5E">
        <w:rPr>
          <w:rFonts w:ascii="Arial" w:hAnsi="Arial" w:cs="Arial"/>
          <w:sz w:val="20"/>
          <w:szCs w:val="20"/>
          <w:lang w:bidi="he-IL"/>
        </w:rPr>
        <w:t>zavřená dle ustanovení §</w:t>
      </w:r>
      <w:r w:rsidR="00C577FF" w:rsidRPr="00504B5E">
        <w:rPr>
          <w:rFonts w:ascii="Arial" w:hAnsi="Arial" w:cs="Arial"/>
          <w:w w:val="50"/>
          <w:sz w:val="20"/>
          <w:szCs w:val="20"/>
          <w:lang w:bidi="he-IL"/>
        </w:rPr>
        <w:t xml:space="preserve"> </w:t>
      </w:r>
      <w:r w:rsidR="00C577FF" w:rsidRPr="00504B5E">
        <w:rPr>
          <w:rFonts w:ascii="Arial" w:hAnsi="Arial" w:cs="Arial"/>
          <w:w w:val="91"/>
          <w:sz w:val="20"/>
          <w:szCs w:val="20"/>
          <w:lang w:bidi="he-IL"/>
        </w:rPr>
        <w:t>1746 odst. 2 občanského zákoníku</w:t>
      </w:r>
      <w:r w:rsidR="00F13187">
        <w:rPr>
          <w:rFonts w:ascii="Arial" w:hAnsi="Arial" w:cs="Arial"/>
          <w:w w:val="91"/>
          <w:sz w:val="20"/>
          <w:szCs w:val="20"/>
          <w:lang w:bidi="he-IL"/>
        </w:rPr>
        <w:t xml:space="preserve"> a ustanovení § 131 a násl. zákona o zadávání veřejných zakázek (dále také jen „rámcová dohoda“</w:t>
      </w:r>
      <w:r w:rsidR="00573F4A">
        <w:rPr>
          <w:rFonts w:ascii="Arial" w:hAnsi="Arial" w:cs="Arial"/>
          <w:w w:val="91"/>
          <w:sz w:val="20"/>
          <w:szCs w:val="20"/>
          <w:lang w:bidi="he-IL"/>
        </w:rPr>
        <w:t xml:space="preserve"> nebo „smlouva“</w:t>
      </w:r>
      <w:r w:rsidR="00F13187">
        <w:rPr>
          <w:rFonts w:ascii="Arial" w:hAnsi="Arial" w:cs="Arial"/>
          <w:w w:val="91"/>
          <w:sz w:val="20"/>
          <w:szCs w:val="20"/>
          <w:lang w:bidi="he-IL"/>
        </w:rPr>
        <w:t>)</w:t>
      </w:r>
    </w:p>
    <w:p w14:paraId="4D246DAB" w14:textId="77777777" w:rsidR="00C577FF" w:rsidRPr="00504B5E" w:rsidRDefault="00C577FF" w:rsidP="00504B5E">
      <w:pPr>
        <w:pStyle w:val="Styl"/>
        <w:shd w:val="clear" w:color="auto" w:fill="FEFFFB"/>
        <w:spacing w:before="4"/>
        <w:ind w:left="364" w:right="10"/>
        <w:rPr>
          <w:rFonts w:ascii="Arial" w:hAnsi="Arial" w:cs="Arial"/>
          <w:w w:val="91"/>
          <w:sz w:val="20"/>
          <w:szCs w:val="20"/>
          <w:lang w:bidi="he-IL"/>
        </w:rPr>
      </w:pPr>
    </w:p>
    <w:p w14:paraId="099025B2" w14:textId="77777777" w:rsidR="00C577FF" w:rsidRPr="00504B5E" w:rsidRDefault="00C577FF" w:rsidP="00504B5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b/>
          <w:sz w:val="20"/>
          <w:szCs w:val="20"/>
        </w:rPr>
        <w:t xml:space="preserve">Krajská zdravotní, a.s. </w:t>
      </w:r>
    </w:p>
    <w:p w14:paraId="7A02D8B4" w14:textId="77777777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sídlo: </w:t>
      </w:r>
      <w:r w:rsidRPr="00504B5E">
        <w:rPr>
          <w:rFonts w:ascii="Arial" w:hAnsi="Arial" w:cs="Arial"/>
          <w:sz w:val="20"/>
          <w:szCs w:val="20"/>
        </w:rPr>
        <w:tab/>
        <w:t>Sociální péče 3316/12A, 401 13 Ústí nad Labem</w:t>
      </w:r>
    </w:p>
    <w:p w14:paraId="5A4076B0" w14:textId="77777777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zastoupená: </w:t>
      </w:r>
      <w:r w:rsidRPr="00504B5E">
        <w:rPr>
          <w:rFonts w:ascii="Arial" w:hAnsi="Arial" w:cs="Arial"/>
          <w:sz w:val="20"/>
          <w:szCs w:val="20"/>
        </w:rPr>
        <w:tab/>
        <w:t xml:space="preserve">Ing. Petrem Fialou - generálním ředitelem společnosti na základě   </w:t>
      </w:r>
    </w:p>
    <w:p w14:paraId="76161D2B" w14:textId="4380183D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ab/>
        <w:t>pověření představenstv</w:t>
      </w:r>
      <w:r w:rsidR="000A6FC1">
        <w:rPr>
          <w:rFonts w:ascii="Arial" w:hAnsi="Arial" w:cs="Arial"/>
          <w:sz w:val="20"/>
          <w:szCs w:val="20"/>
        </w:rPr>
        <w:t>em</w:t>
      </w:r>
      <w:r w:rsidRPr="00504B5E">
        <w:rPr>
          <w:rFonts w:ascii="Arial" w:hAnsi="Arial" w:cs="Arial"/>
          <w:sz w:val="20"/>
          <w:szCs w:val="20"/>
        </w:rPr>
        <w:t xml:space="preserve"> společnosti</w:t>
      </w:r>
    </w:p>
    <w:p w14:paraId="4969F5A7" w14:textId="77777777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IČO:</w:t>
      </w:r>
      <w:r w:rsidRPr="00504B5E">
        <w:rPr>
          <w:rFonts w:ascii="Arial" w:hAnsi="Arial" w:cs="Arial"/>
          <w:sz w:val="20"/>
          <w:szCs w:val="20"/>
        </w:rPr>
        <w:tab/>
        <w:t>25488627</w:t>
      </w:r>
    </w:p>
    <w:p w14:paraId="0101EB67" w14:textId="77777777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DIČ:</w:t>
      </w:r>
      <w:r w:rsidRPr="00504B5E">
        <w:rPr>
          <w:rFonts w:ascii="Arial" w:hAnsi="Arial" w:cs="Arial"/>
          <w:sz w:val="20"/>
          <w:szCs w:val="20"/>
        </w:rPr>
        <w:tab/>
        <w:t xml:space="preserve">CZ25488627  </w:t>
      </w:r>
    </w:p>
    <w:p w14:paraId="41B078D4" w14:textId="77777777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zapsána v obchodním rejstříku vedeném Krajským soudem v Ústí nad Labem, oddíl B, vložka 1550</w:t>
      </w:r>
    </w:p>
    <w:p w14:paraId="2A182F84" w14:textId="77777777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bankovní spojení: </w:t>
      </w:r>
      <w:r w:rsidRPr="00504B5E">
        <w:rPr>
          <w:rFonts w:ascii="Arial" w:hAnsi="Arial" w:cs="Arial"/>
          <w:sz w:val="20"/>
          <w:szCs w:val="20"/>
        </w:rPr>
        <w:tab/>
        <w:t>ČSOB a.s.</w:t>
      </w:r>
    </w:p>
    <w:p w14:paraId="7CE3995D" w14:textId="77777777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č. účtu:</w:t>
      </w:r>
      <w:r w:rsidRPr="00504B5E">
        <w:rPr>
          <w:rFonts w:ascii="Arial" w:hAnsi="Arial" w:cs="Arial"/>
          <w:sz w:val="20"/>
          <w:szCs w:val="20"/>
        </w:rPr>
        <w:tab/>
        <w:t>216686400/0300</w:t>
      </w:r>
    </w:p>
    <w:p w14:paraId="427F90C0" w14:textId="77777777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telefon, fax:</w:t>
      </w:r>
      <w:r w:rsidRPr="00504B5E">
        <w:rPr>
          <w:rFonts w:ascii="Arial" w:hAnsi="Arial" w:cs="Arial"/>
          <w:sz w:val="20"/>
          <w:szCs w:val="20"/>
        </w:rPr>
        <w:tab/>
        <w:t>477114105/477114900</w:t>
      </w:r>
    </w:p>
    <w:p w14:paraId="7C14B159" w14:textId="77777777" w:rsidR="00C577FF" w:rsidRPr="00504B5E" w:rsidRDefault="00C577FF" w:rsidP="00504B5E">
      <w:pPr>
        <w:tabs>
          <w:tab w:val="left" w:pos="3119"/>
          <w:tab w:val="left" w:pos="3544"/>
          <w:tab w:val="left" w:pos="3969"/>
        </w:tabs>
        <w:spacing w:line="240" w:lineRule="auto"/>
        <w:ind w:left="3119" w:hanging="3119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zástupce ve věcech technických: </w:t>
      </w:r>
      <w:r w:rsidRPr="00504B5E">
        <w:rPr>
          <w:rFonts w:ascii="Arial" w:hAnsi="Arial" w:cs="Arial"/>
          <w:sz w:val="20"/>
          <w:szCs w:val="20"/>
        </w:rPr>
        <w:tab/>
        <w:t>Luděk Malkovský, pověřený vedoucí odboru správy a údržby nemovitostí</w:t>
      </w:r>
    </w:p>
    <w:p w14:paraId="40E4AC60" w14:textId="26A036C6" w:rsidR="00C577FF" w:rsidRPr="00504B5E" w:rsidRDefault="00C577FF" w:rsidP="00504B5E">
      <w:pPr>
        <w:tabs>
          <w:tab w:val="left" w:pos="567"/>
          <w:tab w:val="left" w:pos="3119"/>
          <w:tab w:val="left" w:pos="3261"/>
        </w:tabs>
        <w:spacing w:line="240" w:lineRule="auto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ab/>
      </w:r>
      <w:r w:rsidRPr="00504B5E">
        <w:rPr>
          <w:rFonts w:ascii="Arial" w:hAnsi="Arial" w:cs="Arial"/>
          <w:sz w:val="20"/>
          <w:szCs w:val="20"/>
        </w:rPr>
        <w:tab/>
        <w:t>tel.: 734 415 798, e-mail</w:t>
      </w:r>
      <w:r w:rsidRPr="00504B5E">
        <w:rPr>
          <w:rFonts w:ascii="Arial" w:hAnsi="Arial" w:cs="Arial"/>
          <w:color w:val="000000" w:themeColor="text1"/>
          <w:sz w:val="20"/>
          <w:szCs w:val="20"/>
        </w:rPr>
        <w:t>: ludek.malkovsky</w:t>
      </w:r>
      <w:r w:rsidR="00F325F2" w:rsidRPr="00F325F2">
        <w:rPr>
          <w:rFonts w:ascii="Arial" w:hAnsi="Arial" w:cs="Arial"/>
          <w:sz w:val="20"/>
          <w:szCs w:val="20"/>
        </w:rPr>
        <w:t>@kzcr.eu</w:t>
      </w:r>
    </w:p>
    <w:p w14:paraId="1FB5C142" w14:textId="77777777" w:rsidR="00C577FF" w:rsidRPr="00504B5E" w:rsidRDefault="003D12ED" w:rsidP="00504B5E">
      <w:pPr>
        <w:tabs>
          <w:tab w:val="left" w:pos="567"/>
          <w:tab w:val="left" w:pos="3402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 </w:t>
      </w:r>
      <w:r w:rsidR="00C577FF" w:rsidRPr="00504B5E">
        <w:rPr>
          <w:rFonts w:ascii="Arial" w:hAnsi="Arial" w:cs="Arial"/>
          <w:sz w:val="20"/>
          <w:szCs w:val="20"/>
        </w:rPr>
        <w:t>(dále jen „</w:t>
      </w:r>
      <w:r w:rsidR="00C577FF" w:rsidRPr="00504B5E">
        <w:rPr>
          <w:rFonts w:ascii="Arial" w:hAnsi="Arial" w:cs="Arial"/>
          <w:b/>
          <w:sz w:val="20"/>
          <w:szCs w:val="20"/>
        </w:rPr>
        <w:t>objednatel“</w:t>
      </w:r>
      <w:r w:rsidR="00C577FF" w:rsidRPr="00504B5E">
        <w:rPr>
          <w:rFonts w:ascii="Arial" w:hAnsi="Arial" w:cs="Arial"/>
          <w:sz w:val="20"/>
          <w:szCs w:val="20"/>
        </w:rPr>
        <w:t>)</w:t>
      </w:r>
    </w:p>
    <w:p w14:paraId="1AC3C769" w14:textId="77777777" w:rsidR="00C577FF" w:rsidRPr="00504B5E" w:rsidRDefault="00C577FF" w:rsidP="00504B5E">
      <w:pPr>
        <w:spacing w:line="240" w:lineRule="auto"/>
        <w:ind w:left="539"/>
        <w:jc w:val="center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504B5E">
        <w:rPr>
          <w:rFonts w:ascii="Arial" w:hAnsi="Arial" w:cs="Arial"/>
          <w:b/>
          <w:bCs/>
          <w:sz w:val="20"/>
          <w:szCs w:val="20"/>
        </w:rPr>
        <w:t>a</w:t>
      </w:r>
    </w:p>
    <w:p w14:paraId="63C5D717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780DE9">
        <w:rPr>
          <w:rFonts w:ascii="Arial" w:hAnsi="Arial" w:cs="Arial"/>
          <w:b/>
          <w:sz w:val="20"/>
          <w:szCs w:val="20"/>
        </w:rPr>
        <w:t>název</w:t>
      </w:r>
      <w:r w:rsidRPr="00EE6D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37D9864A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sídlo: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2F01A52B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zastoupená: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6D2A25C1" w14:textId="77777777" w:rsidR="002437DE" w:rsidRPr="00504B5E" w:rsidRDefault="002437DE" w:rsidP="002437DE">
      <w:pPr>
        <w:tabs>
          <w:tab w:val="left" w:pos="3119"/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IČO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04F753BB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1F53CEBB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</w:t>
      </w:r>
      <w:r w:rsidRPr="00504B5E">
        <w:rPr>
          <w:rFonts w:ascii="Arial" w:hAnsi="Arial" w:cs="Arial"/>
          <w:sz w:val="20"/>
          <w:szCs w:val="20"/>
        </w:rPr>
        <w:t xml:space="preserve">psána v obchodním rejstříku vedeném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  <w:r w:rsidRPr="00504B5E">
        <w:rPr>
          <w:rFonts w:ascii="Arial" w:hAnsi="Arial" w:cs="Arial"/>
          <w:sz w:val="20"/>
          <w:szCs w:val="20"/>
        </w:rPr>
        <w:t>soudem v 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 o</w:t>
      </w:r>
      <w:r w:rsidRPr="00504B5E">
        <w:rPr>
          <w:rFonts w:ascii="Arial" w:hAnsi="Arial" w:cs="Arial"/>
          <w:sz w:val="20"/>
          <w:szCs w:val="20"/>
        </w:rPr>
        <w:t xml:space="preserve">ddíl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 xml:space="preserve">) </w:t>
      </w:r>
      <w:r w:rsidRPr="00504B5E">
        <w:rPr>
          <w:rFonts w:ascii="Arial" w:hAnsi="Arial" w:cs="Arial"/>
          <w:sz w:val="20"/>
          <w:szCs w:val="20"/>
        </w:rPr>
        <w:t>vložka</w:t>
      </w:r>
      <w:r w:rsidR="003D12E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6D2E8C56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bankovní spojení: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2DCAA61F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č. účtu: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5253B5DF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>telefon, fax: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572E8E2E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b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zástupce ve věcech technických: </w:t>
      </w:r>
      <w:r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>
        <w:rPr>
          <w:rFonts w:ascii="Arial" w:hAnsi="Arial" w:cs="Arial"/>
          <w:b/>
          <w:sz w:val="20"/>
          <w:szCs w:val="20"/>
        </w:rPr>
        <w:t>)</w:t>
      </w:r>
    </w:p>
    <w:p w14:paraId="30116E54" w14:textId="77777777" w:rsidR="002437DE" w:rsidRPr="00504B5E" w:rsidRDefault="002437DE" w:rsidP="002437DE">
      <w:pPr>
        <w:tabs>
          <w:tab w:val="left" w:pos="3544"/>
          <w:tab w:val="left" w:pos="3969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27C24A68" w14:textId="77777777" w:rsidR="002437DE" w:rsidRPr="00504B5E" w:rsidRDefault="002437DE" w:rsidP="002437DE">
      <w:pPr>
        <w:tabs>
          <w:tab w:val="left" w:pos="567"/>
          <w:tab w:val="left" w:pos="3402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4B5E">
        <w:rPr>
          <w:rFonts w:ascii="Arial" w:hAnsi="Arial" w:cs="Arial"/>
          <w:sz w:val="20"/>
          <w:szCs w:val="20"/>
        </w:rPr>
        <w:t xml:space="preserve">(dále jen </w:t>
      </w:r>
      <w:r w:rsidRPr="00504B5E">
        <w:rPr>
          <w:rFonts w:ascii="Arial" w:hAnsi="Arial" w:cs="Arial"/>
          <w:b/>
          <w:sz w:val="20"/>
          <w:szCs w:val="20"/>
        </w:rPr>
        <w:t>„poskytovatel“</w:t>
      </w:r>
      <w:r w:rsidRPr="00504B5E">
        <w:rPr>
          <w:rFonts w:ascii="Arial" w:hAnsi="Arial" w:cs="Arial"/>
          <w:sz w:val="20"/>
          <w:szCs w:val="20"/>
        </w:rPr>
        <w:t>)</w:t>
      </w:r>
    </w:p>
    <w:p w14:paraId="63AD52F8" w14:textId="77777777" w:rsidR="002437DE" w:rsidRPr="00A62FC0" w:rsidRDefault="002437DE" w:rsidP="00F561FF">
      <w:pPr>
        <w:tabs>
          <w:tab w:val="left" w:pos="567"/>
          <w:tab w:val="left" w:pos="3969"/>
        </w:tabs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A62FC0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Pr="00A62FC0">
        <w:rPr>
          <w:rFonts w:ascii="Arial" w:hAnsi="Arial" w:cs="Arial"/>
          <w:b/>
          <w:bCs/>
          <w:color w:val="0000FF"/>
          <w:sz w:val="20"/>
          <w:szCs w:val="20"/>
        </w:rPr>
        <w:t xml:space="preserve">                                                               </w:t>
      </w:r>
      <w:r w:rsidRPr="00A62FC0">
        <w:rPr>
          <w:rFonts w:ascii="Arial" w:hAnsi="Arial" w:cs="Arial"/>
          <w:b/>
          <w:bCs/>
          <w:sz w:val="20"/>
          <w:szCs w:val="20"/>
        </w:rPr>
        <w:t xml:space="preserve">   </w:t>
      </w:r>
    </w:p>
    <w:p w14:paraId="0B54D01C" w14:textId="77777777" w:rsidR="002437DE" w:rsidRPr="005701E1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701E1">
        <w:rPr>
          <w:rFonts w:ascii="Arial" w:hAnsi="Arial" w:cs="Arial"/>
          <w:b/>
          <w:sz w:val="24"/>
          <w:szCs w:val="24"/>
        </w:rPr>
        <w:t>I.</w:t>
      </w:r>
    </w:p>
    <w:p w14:paraId="4FC077BF" w14:textId="77777777" w:rsidR="002437DE" w:rsidRPr="005701E1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701E1">
        <w:rPr>
          <w:rFonts w:ascii="Arial" w:hAnsi="Arial" w:cs="Arial"/>
          <w:b/>
          <w:sz w:val="24"/>
          <w:szCs w:val="24"/>
        </w:rPr>
        <w:t>Předmět smlouvy</w:t>
      </w:r>
    </w:p>
    <w:p w14:paraId="25BEAF5B" w14:textId="12AAF8E5" w:rsidR="002437DE" w:rsidRPr="00ED040A" w:rsidRDefault="002437DE" w:rsidP="009156E0">
      <w:pPr>
        <w:pStyle w:val="Odstavecseseznamem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lang w:bidi="he-IL"/>
        </w:rPr>
      </w:pPr>
      <w:r w:rsidRPr="00F325F2">
        <w:rPr>
          <w:rFonts w:ascii="Arial" w:hAnsi="Arial" w:cs="Arial"/>
          <w:sz w:val="20"/>
          <w:lang w:bidi="he-IL"/>
        </w:rPr>
        <w:t xml:space="preserve">Předmětem této </w:t>
      </w:r>
      <w:r w:rsidR="00F13187" w:rsidRPr="00F325F2">
        <w:rPr>
          <w:rFonts w:ascii="Arial" w:hAnsi="Arial" w:cs="Arial"/>
          <w:sz w:val="20"/>
          <w:lang w:bidi="he-IL"/>
        </w:rPr>
        <w:t xml:space="preserve">rámcové dohody </w:t>
      </w:r>
      <w:r w:rsidRPr="00F325F2">
        <w:rPr>
          <w:rFonts w:ascii="Arial" w:hAnsi="Arial" w:cs="Arial"/>
          <w:sz w:val="20"/>
          <w:lang w:bidi="he-IL"/>
        </w:rPr>
        <w:t>je závazek poskytovatele provádět pro objednatele</w:t>
      </w:r>
      <w:r w:rsidR="00C8401E" w:rsidRPr="00F325F2">
        <w:rPr>
          <w:rFonts w:ascii="Arial" w:hAnsi="Arial" w:cs="Arial"/>
          <w:sz w:val="20"/>
          <w:lang w:bidi="he-IL"/>
        </w:rPr>
        <w:t xml:space="preserve"> činnosti specifikované v čl. I odst.</w:t>
      </w:r>
      <w:r w:rsidR="006E08B7">
        <w:rPr>
          <w:rFonts w:ascii="Arial" w:hAnsi="Arial" w:cs="Arial"/>
          <w:sz w:val="20"/>
          <w:lang w:bidi="he-IL"/>
        </w:rPr>
        <w:t xml:space="preserve"> 5</w:t>
      </w:r>
      <w:r w:rsidR="00C8401E" w:rsidRPr="00F325F2">
        <w:rPr>
          <w:rFonts w:ascii="Arial" w:hAnsi="Arial" w:cs="Arial"/>
          <w:sz w:val="20"/>
          <w:lang w:bidi="he-IL"/>
        </w:rPr>
        <w:t xml:space="preserve"> této rámcové dohody a</w:t>
      </w:r>
      <w:r w:rsidR="00F13187" w:rsidRPr="00F325F2">
        <w:rPr>
          <w:rFonts w:ascii="Arial" w:hAnsi="Arial" w:cs="Arial"/>
          <w:sz w:val="20"/>
          <w:lang w:bidi="he-IL"/>
        </w:rPr>
        <w:t xml:space="preserve"> </w:t>
      </w:r>
      <w:r w:rsidR="003B7B71" w:rsidRPr="00F325F2">
        <w:rPr>
          <w:rFonts w:ascii="Arial" w:hAnsi="Arial" w:cs="Arial"/>
          <w:sz w:val="20"/>
          <w:lang w:bidi="he-IL"/>
        </w:rPr>
        <w:t>na základě jednotlivých objednávek</w:t>
      </w:r>
      <w:r w:rsidR="009156E0" w:rsidRPr="00F325F2">
        <w:rPr>
          <w:rFonts w:ascii="Arial" w:hAnsi="Arial" w:cs="Arial"/>
          <w:sz w:val="20"/>
          <w:lang w:bidi="he-IL"/>
        </w:rPr>
        <w:t xml:space="preserve"> </w:t>
      </w:r>
      <w:r w:rsidR="00E61D6E" w:rsidRPr="00F325F2">
        <w:rPr>
          <w:rFonts w:ascii="Arial" w:hAnsi="Arial" w:cs="Arial"/>
          <w:sz w:val="20"/>
          <w:lang w:bidi="he-IL"/>
        </w:rPr>
        <w:t>a aktuálních potřeb objednatele</w:t>
      </w:r>
      <w:r w:rsidR="003B7B71" w:rsidRPr="00F325F2">
        <w:rPr>
          <w:rFonts w:ascii="Arial" w:hAnsi="Arial" w:cs="Arial"/>
          <w:sz w:val="20"/>
          <w:lang w:bidi="he-IL"/>
        </w:rPr>
        <w:t xml:space="preserve"> a </w:t>
      </w:r>
      <w:r w:rsidR="00F13187" w:rsidRPr="00F325F2">
        <w:rPr>
          <w:rFonts w:ascii="Arial" w:hAnsi="Arial" w:cs="Arial"/>
          <w:sz w:val="20"/>
          <w:lang w:bidi="he-IL"/>
        </w:rPr>
        <w:t xml:space="preserve">za níže uvedených podmínek </w:t>
      </w:r>
      <w:r w:rsidR="00204BE8">
        <w:rPr>
          <w:rFonts w:ascii="Arial" w:hAnsi="Arial" w:cs="Arial"/>
          <w:sz w:val="20"/>
          <w:lang w:bidi="he-IL"/>
        </w:rPr>
        <w:t xml:space="preserve">též </w:t>
      </w:r>
      <w:r w:rsidR="00F13187" w:rsidRPr="00F325F2">
        <w:rPr>
          <w:rFonts w:ascii="Arial" w:hAnsi="Arial" w:cs="Arial"/>
          <w:sz w:val="20"/>
          <w:lang w:bidi="he-IL"/>
        </w:rPr>
        <w:t xml:space="preserve">činnosti </w:t>
      </w:r>
      <w:r w:rsidR="003B7B71" w:rsidRPr="00F325F2">
        <w:rPr>
          <w:rFonts w:ascii="Arial" w:hAnsi="Arial" w:cs="Arial"/>
          <w:sz w:val="20"/>
          <w:lang w:bidi="he-IL"/>
        </w:rPr>
        <w:t>specifikov</w:t>
      </w:r>
      <w:r w:rsidR="00E61D6E" w:rsidRPr="00F325F2">
        <w:rPr>
          <w:rFonts w:ascii="Arial" w:hAnsi="Arial" w:cs="Arial"/>
          <w:sz w:val="20"/>
          <w:lang w:bidi="he-IL"/>
        </w:rPr>
        <w:t>a</w:t>
      </w:r>
      <w:r w:rsidR="003B7B71" w:rsidRPr="00F325F2">
        <w:rPr>
          <w:rFonts w:ascii="Arial" w:hAnsi="Arial" w:cs="Arial"/>
          <w:sz w:val="20"/>
          <w:lang w:bidi="he-IL"/>
        </w:rPr>
        <w:t xml:space="preserve">né v příloze č. </w:t>
      </w:r>
      <w:r w:rsidR="00E61D6E" w:rsidRPr="00204BE8">
        <w:rPr>
          <w:rFonts w:ascii="Arial" w:hAnsi="Arial" w:cs="Arial"/>
          <w:sz w:val="20"/>
          <w:lang w:bidi="he-IL"/>
        </w:rPr>
        <w:t>1</w:t>
      </w:r>
      <w:r w:rsidR="003B7B71" w:rsidRPr="00F325F2">
        <w:rPr>
          <w:rFonts w:ascii="Arial" w:hAnsi="Arial" w:cs="Arial"/>
          <w:sz w:val="20"/>
          <w:lang w:bidi="he-IL"/>
        </w:rPr>
        <w:t xml:space="preserve"> této </w:t>
      </w:r>
      <w:r w:rsidR="003B7B71" w:rsidRPr="00F325F2">
        <w:rPr>
          <w:rFonts w:ascii="Arial" w:hAnsi="Arial" w:cs="Arial"/>
          <w:sz w:val="20"/>
          <w:lang w:bidi="he-IL"/>
        </w:rPr>
        <w:lastRenderedPageBreak/>
        <w:t xml:space="preserve">rámcové dohody </w:t>
      </w:r>
      <w:r w:rsidR="00F13187" w:rsidRPr="00F325F2">
        <w:rPr>
          <w:rFonts w:ascii="Arial" w:hAnsi="Arial" w:cs="Arial"/>
          <w:sz w:val="20"/>
          <w:lang w:bidi="he-IL"/>
        </w:rPr>
        <w:t>týkající se</w:t>
      </w:r>
      <w:r w:rsidR="00F66E8A">
        <w:rPr>
          <w:rFonts w:ascii="Arial" w:hAnsi="Arial" w:cs="Arial"/>
          <w:sz w:val="20"/>
          <w:lang w:bidi="he-IL"/>
        </w:rPr>
        <w:t xml:space="preserve"> servisu,</w:t>
      </w:r>
      <w:r w:rsidRPr="00F325F2">
        <w:rPr>
          <w:rFonts w:ascii="Arial" w:hAnsi="Arial" w:cs="Arial"/>
          <w:sz w:val="20"/>
          <w:lang w:bidi="he-IL"/>
        </w:rPr>
        <w:t xml:space="preserve"> preventivní</w:t>
      </w:r>
      <w:r w:rsidR="00F13187" w:rsidRPr="00F325F2">
        <w:rPr>
          <w:rFonts w:ascii="Arial" w:hAnsi="Arial" w:cs="Arial"/>
          <w:sz w:val="20"/>
          <w:lang w:bidi="he-IL"/>
        </w:rPr>
        <w:t>ho</w:t>
      </w:r>
      <w:r w:rsidRPr="00F325F2">
        <w:rPr>
          <w:rFonts w:ascii="Arial" w:hAnsi="Arial" w:cs="Arial"/>
          <w:w w:val="86"/>
          <w:sz w:val="20"/>
          <w:lang w:bidi="he-IL"/>
        </w:rPr>
        <w:t xml:space="preserve"> </w:t>
      </w:r>
      <w:r w:rsidRPr="00F325F2">
        <w:rPr>
          <w:rFonts w:ascii="Arial" w:hAnsi="Arial" w:cs="Arial"/>
          <w:sz w:val="20"/>
          <w:lang w:bidi="he-IL"/>
        </w:rPr>
        <w:t>servis</w:t>
      </w:r>
      <w:r w:rsidR="00F13187" w:rsidRPr="00F325F2">
        <w:rPr>
          <w:rFonts w:ascii="Arial" w:hAnsi="Arial" w:cs="Arial"/>
          <w:sz w:val="20"/>
          <w:lang w:bidi="he-IL"/>
        </w:rPr>
        <w:t>u</w:t>
      </w:r>
      <w:r w:rsidR="009156E0" w:rsidRPr="00F325F2">
        <w:rPr>
          <w:rFonts w:ascii="Arial" w:hAnsi="Arial" w:cs="Arial"/>
          <w:sz w:val="20"/>
          <w:lang w:bidi="he-IL"/>
        </w:rPr>
        <w:t xml:space="preserve"> a oprav</w:t>
      </w:r>
      <w:r w:rsidR="00784F5B" w:rsidRPr="00F325F2">
        <w:rPr>
          <w:rFonts w:ascii="Arial" w:hAnsi="Arial" w:cs="Arial"/>
          <w:sz w:val="20"/>
          <w:lang w:bidi="he-IL"/>
        </w:rPr>
        <w:t xml:space="preserve"> </w:t>
      </w:r>
      <w:r w:rsidR="003B7B71" w:rsidRPr="00F325F2">
        <w:rPr>
          <w:rFonts w:ascii="Arial" w:hAnsi="Arial" w:cs="Arial"/>
          <w:sz w:val="20"/>
          <w:lang w:bidi="he-IL"/>
        </w:rPr>
        <w:t>z</w:t>
      </w:r>
      <w:r w:rsidR="00204BE8">
        <w:rPr>
          <w:rFonts w:ascii="Arial" w:hAnsi="Arial" w:cs="Arial"/>
          <w:sz w:val="20"/>
          <w:lang w:bidi="he-IL"/>
        </w:rPr>
        <w:t>d</w:t>
      </w:r>
      <w:r w:rsidR="003B7B71" w:rsidRPr="00F325F2">
        <w:rPr>
          <w:rFonts w:ascii="Arial" w:hAnsi="Arial" w:cs="Arial"/>
          <w:sz w:val="20"/>
          <w:lang w:bidi="he-IL"/>
        </w:rPr>
        <w:t>v</w:t>
      </w:r>
      <w:r w:rsidR="00204BE8">
        <w:rPr>
          <w:rFonts w:ascii="Arial" w:hAnsi="Arial" w:cs="Arial"/>
          <w:sz w:val="20"/>
          <w:lang w:bidi="he-IL"/>
        </w:rPr>
        <w:t>ih</w:t>
      </w:r>
      <w:r w:rsidR="003B7B71" w:rsidRPr="00F325F2">
        <w:rPr>
          <w:rFonts w:ascii="Arial" w:hAnsi="Arial" w:cs="Arial"/>
          <w:sz w:val="20"/>
          <w:lang w:bidi="he-IL"/>
        </w:rPr>
        <w:t>acích zařízení</w:t>
      </w:r>
      <w:r w:rsidR="007A1B81" w:rsidRPr="00F325F2">
        <w:rPr>
          <w:rFonts w:ascii="Arial" w:hAnsi="Arial" w:cs="Arial"/>
          <w:sz w:val="20"/>
          <w:lang w:bidi="he-IL"/>
        </w:rPr>
        <w:t xml:space="preserve"> uvedených</w:t>
      </w:r>
      <w:r w:rsidR="003B7B71" w:rsidRPr="00F325F2">
        <w:rPr>
          <w:rFonts w:ascii="Arial" w:hAnsi="Arial" w:cs="Arial"/>
          <w:sz w:val="20"/>
          <w:lang w:bidi="he-IL"/>
        </w:rPr>
        <w:t xml:space="preserve"> </w:t>
      </w:r>
      <w:r w:rsidR="003B7B71" w:rsidRPr="00F325F2">
        <w:rPr>
          <w:rFonts w:ascii="Arial" w:hAnsi="Arial" w:cs="Arial"/>
          <w:w w:val="91"/>
          <w:sz w:val="20"/>
          <w:lang w:bidi="he-IL"/>
        </w:rPr>
        <w:t>v</w:t>
      </w:r>
      <w:r w:rsidR="007A1B81" w:rsidRPr="00F325F2">
        <w:rPr>
          <w:rFonts w:ascii="Arial" w:hAnsi="Arial" w:cs="Arial"/>
          <w:w w:val="91"/>
          <w:sz w:val="20"/>
          <w:lang w:bidi="he-IL"/>
        </w:rPr>
        <w:t> příloze č. 1</w:t>
      </w:r>
      <w:r w:rsidR="007A1B81" w:rsidRPr="00F325F2">
        <w:rPr>
          <w:rFonts w:ascii="Arial" w:hAnsi="Arial" w:cs="Arial"/>
          <w:sz w:val="20"/>
          <w:lang w:bidi="he-IL"/>
        </w:rPr>
        <w:t xml:space="preserve"> této smlouvy</w:t>
      </w:r>
      <w:r w:rsidR="00A86922" w:rsidRPr="00F325F2">
        <w:rPr>
          <w:rFonts w:ascii="Arial" w:hAnsi="Arial" w:cs="Arial"/>
          <w:sz w:val="20"/>
          <w:lang w:bidi="he-IL"/>
        </w:rPr>
        <w:t xml:space="preserve"> </w:t>
      </w:r>
      <w:r w:rsidRPr="00F325F2">
        <w:rPr>
          <w:rFonts w:ascii="Arial" w:hAnsi="Arial" w:cs="Arial"/>
          <w:w w:val="91"/>
          <w:sz w:val="20"/>
          <w:lang w:bidi="he-IL"/>
        </w:rPr>
        <w:t xml:space="preserve">(dále </w:t>
      </w:r>
      <w:r w:rsidRPr="00F325F2">
        <w:rPr>
          <w:rFonts w:ascii="Arial" w:hAnsi="Arial" w:cs="Arial"/>
          <w:sz w:val="20"/>
          <w:lang w:bidi="he-IL"/>
        </w:rPr>
        <w:t>jen „služby")</w:t>
      </w:r>
      <w:r w:rsidR="00E61D6E" w:rsidRPr="00F325F2">
        <w:rPr>
          <w:rFonts w:ascii="Arial" w:hAnsi="Arial" w:cs="Arial"/>
          <w:sz w:val="20"/>
          <w:lang w:bidi="he-IL"/>
        </w:rPr>
        <w:t xml:space="preserve">. </w:t>
      </w:r>
      <w:r w:rsidRPr="00F325F2">
        <w:rPr>
          <w:rFonts w:ascii="Arial" w:hAnsi="Arial" w:cs="Arial"/>
          <w:sz w:val="20"/>
          <w:lang w:bidi="he-IL"/>
        </w:rPr>
        <w:t>Rozsah poskytovaných služeb je specifikován v</w:t>
      </w:r>
      <w:r w:rsidR="004D270D">
        <w:rPr>
          <w:rFonts w:ascii="Arial" w:hAnsi="Arial" w:cs="Arial"/>
          <w:sz w:val="20"/>
          <w:lang w:bidi="he-IL"/>
        </w:rPr>
        <w:t xml:space="preserve"> tomto </w:t>
      </w:r>
      <w:r w:rsidRPr="00F325F2">
        <w:rPr>
          <w:rFonts w:ascii="Arial" w:hAnsi="Arial" w:cs="Arial"/>
          <w:sz w:val="20"/>
          <w:lang w:bidi="he-IL"/>
        </w:rPr>
        <w:t>čl</w:t>
      </w:r>
      <w:r w:rsidR="004D270D">
        <w:rPr>
          <w:rFonts w:ascii="Arial" w:hAnsi="Arial" w:cs="Arial"/>
          <w:sz w:val="20"/>
          <w:lang w:bidi="he-IL"/>
        </w:rPr>
        <w:t>ánku</w:t>
      </w:r>
      <w:r w:rsidRPr="00F325F2">
        <w:rPr>
          <w:rFonts w:ascii="Arial" w:hAnsi="Arial" w:cs="Arial"/>
          <w:sz w:val="20"/>
          <w:lang w:bidi="he-IL"/>
        </w:rPr>
        <w:t xml:space="preserve"> smlouvy, v zadávací dokumentaci</w:t>
      </w:r>
      <w:r w:rsidR="00F561FF" w:rsidRPr="00F325F2">
        <w:rPr>
          <w:rFonts w:ascii="Arial" w:hAnsi="Arial" w:cs="Arial"/>
          <w:sz w:val="20"/>
          <w:lang w:bidi="he-IL"/>
        </w:rPr>
        <w:t xml:space="preserve"> </w:t>
      </w:r>
      <w:r w:rsidR="006F2042" w:rsidRPr="00F325F2">
        <w:rPr>
          <w:rFonts w:ascii="Arial" w:hAnsi="Arial" w:cs="Arial"/>
          <w:sz w:val="20"/>
          <w:lang w:bidi="he-IL"/>
        </w:rPr>
        <w:t>níže</w:t>
      </w:r>
      <w:r w:rsidR="00F561FF" w:rsidRPr="00F325F2">
        <w:rPr>
          <w:rFonts w:ascii="Arial" w:hAnsi="Arial" w:cs="Arial"/>
          <w:sz w:val="20"/>
          <w:lang w:bidi="he-IL"/>
        </w:rPr>
        <w:t xml:space="preserve"> uvedeného zadávacího řízení</w:t>
      </w:r>
      <w:r w:rsidRPr="00F325F2">
        <w:rPr>
          <w:rFonts w:ascii="Arial" w:hAnsi="Arial" w:cs="Arial"/>
          <w:sz w:val="20"/>
          <w:lang w:bidi="he-IL"/>
        </w:rPr>
        <w:t xml:space="preserve"> a v příloze </w:t>
      </w:r>
      <w:r w:rsidRPr="00F325F2">
        <w:rPr>
          <w:rFonts w:ascii="Arial" w:hAnsi="Arial" w:cs="Arial"/>
          <w:w w:val="105"/>
          <w:sz w:val="20"/>
          <w:lang w:bidi="he-IL"/>
        </w:rPr>
        <w:t xml:space="preserve">č. </w:t>
      </w:r>
      <w:r w:rsidRPr="00204BE8">
        <w:rPr>
          <w:rFonts w:ascii="Arial" w:hAnsi="Arial" w:cs="Arial"/>
          <w:w w:val="105"/>
          <w:sz w:val="20"/>
          <w:lang w:bidi="he-IL"/>
        </w:rPr>
        <w:t>1</w:t>
      </w:r>
      <w:r w:rsidRPr="00F325F2">
        <w:rPr>
          <w:rFonts w:ascii="Arial" w:hAnsi="Arial" w:cs="Arial"/>
          <w:sz w:val="20"/>
          <w:lang w:bidi="he-IL"/>
        </w:rPr>
        <w:t xml:space="preserve"> této smlouvy</w:t>
      </w:r>
      <w:r w:rsidRPr="00F325F2">
        <w:rPr>
          <w:rFonts w:ascii="Arial" w:hAnsi="Arial" w:cs="Arial"/>
          <w:w w:val="89"/>
          <w:sz w:val="20"/>
          <w:lang w:bidi="he-IL"/>
        </w:rPr>
        <w:t xml:space="preserve">. Objednatel </w:t>
      </w:r>
      <w:r w:rsidRPr="00F325F2">
        <w:rPr>
          <w:rFonts w:ascii="Arial" w:hAnsi="Arial" w:cs="Arial"/>
          <w:sz w:val="20"/>
          <w:lang w:bidi="he-IL"/>
        </w:rPr>
        <w:t xml:space="preserve">se zavazuje </w:t>
      </w:r>
      <w:r w:rsidRPr="00F325F2">
        <w:rPr>
          <w:rFonts w:ascii="Arial" w:hAnsi="Arial" w:cs="Arial"/>
          <w:w w:val="89"/>
          <w:sz w:val="20"/>
          <w:lang w:bidi="he-IL"/>
        </w:rPr>
        <w:t xml:space="preserve">hradit </w:t>
      </w:r>
      <w:r w:rsidRPr="00F325F2">
        <w:rPr>
          <w:rFonts w:ascii="Arial" w:hAnsi="Arial" w:cs="Arial"/>
          <w:sz w:val="20"/>
          <w:lang w:bidi="he-IL"/>
        </w:rPr>
        <w:t xml:space="preserve">za </w:t>
      </w:r>
      <w:r w:rsidRPr="00F325F2">
        <w:rPr>
          <w:rFonts w:ascii="Arial" w:hAnsi="Arial" w:cs="Arial"/>
          <w:w w:val="89"/>
          <w:sz w:val="20"/>
          <w:lang w:bidi="he-IL"/>
        </w:rPr>
        <w:t xml:space="preserve">řádně poskytnuté </w:t>
      </w:r>
      <w:r w:rsidRPr="00F325F2">
        <w:rPr>
          <w:rFonts w:ascii="Arial" w:hAnsi="Arial" w:cs="Arial"/>
          <w:sz w:val="20"/>
          <w:lang w:bidi="he-IL"/>
        </w:rPr>
        <w:t>služby poskytovateli</w:t>
      </w:r>
      <w:r w:rsidRPr="00F325F2">
        <w:rPr>
          <w:rFonts w:ascii="Arial" w:hAnsi="Arial" w:cs="Arial"/>
          <w:w w:val="89"/>
          <w:sz w:val="20"/>
          <w:lang w:bidi="he-IL"/>
        </w:rPr>
        <w:t xml:space="preserve"> </w:t>
      </w:r>
      <w:r w:rsidRPr="00F325F2">
        <w:rPr>
          <w:rFonts w:ascii="Arial" w:hAnsi="Arial" w:cs="Arial"/>
          <w:sz w:val="20"/>
          <w:lang w:bidi="he-IL"/>
        </w:rPr>
        <w:t xml:space="preserve">cenu </w:t>
      </w:r>
      <w:r w:rsidR="00E61D6E" w:rsidRPr="00F325F2">
        <w:rPr>
          <w:rFonts w:ascii="Arial" w:hAnsi="Arial" w:cs="Arial"/>
          <w:sz w:val="20"/>
          <w:lang w:bidi="he-IL"/>
        </w:rPr>
        <w:t>dle ceníku uvedeného</w:t>
      </w:r>
      <w:r w:rsidR="006F2042" w:rsidRPr="00F325F2">
        <w:rPr>
          <w:rFonts w:ascii="Arial" w:hAnsi="Arial" w:cs="Arial"/>
          <w:sz w:val="20"/>
          <w:lang w:bidi="he-IL"/>
        </w:rPr>
        <w:t xml:space="preserve"> v</w:t>
      </w:r>
      <w:r w:rsidR="00E61D6E" w:rsidRPr="00F325F2">
        <w:rPr>
          <w:rFonts w:ascii="Arial" w:hAnsi="Arial" w:cs="Arial"/>
          <w:sz w:val="20"/>
          <w:lang w:bidi="he-IL"/>
        </w:rPr>
        <w:t xml:space="preserve"> příloze č. 1</w:t>
      </w:r>
      <w:r w:rsidRPr="00F325F2">
        <w:rPr>
          <w:rFonts w:ascii="Arial" w:hAnsi="Arial" w:cs="Arial"/>
          <w:sz w:val="20"/>
          <w:lang w:bidi="he-IL"/>
        </w:rPr>
        <w:t xml:space="preserve"> této </w:t>
      </w:r>
      <w:r w:rsidR="00E61D6E" w:rsidRPr="00F325F2">
        <w:rPr>
          <w:rFonts w:ascii="Arial" w:hAnsi="Arial" w:cs="Arial"/>
          <w:sz w:val="20"/>
          <w:lang w:bidi="he-IL"/>
        </w:rPr>
        <w:t>rámcové dohod</w:t>
      </w:r>
      <w:r w:rsidRPr="00F325F2">
        <w:rPr>
          <w:rFonts w:ascii="Arial" w:hAnsi="Arial" w:cs="Arial"/>
          <w:sz w:val="20"/>
          <w:lang w:bidi="he-IL"/>
        </w:rPr>
        <w:t>y.</w:t>
      </w:r>
    </w:p>
    <w:p w14:paraId="1F5A0F27" w14:textId="77777777" w:rsidR="00F561FF" w:rsidRPr="009156E0" w:rsidRDefault="00F561FF" w:rsidP="009156E0">
      <w:pPr>
        <w:pStyle w:val="Odstavecseseznamem"/>
        <w:ind w:left="284"/>
        <w:jc w:val="both"/>
        <w:rPr>
          <w:rFonts w:ascii="Arial" w:hAnsi="Arial" w:cs="Arial"/>
          <w:sz w:val="20"/>
          <w:lang w:bidi="he-IL"/>
        </w:rPr>
      </w:pPr>
    </w:p>
    <w:p w14:paraId="5D03FD85" w14:textId="6138AA78" w:rsidR="002437DE" w:rsidRPr="009150B6" w:rsidRDefault="00F561FF" w:rsidP="00F561FF">
      <w:pPr>
        <w:ind w:left="284" w:hanging="284"/>
        <w:jc w:val="both"/>
        <w:rPr>
          <w:rFonts w:ascii="Arial" w:hAnsi="Arial" w:cs="Arial"/>
          <w:b/>
          <w:sz w:val="20"/>
          <w:szCs w:val="20"/>
          <w:lang w:bidi="he-IL"/>
        </w:rPr>
      </w:pPr>
      <w:r>
        <w:rPr>
          <w:rFonts w:ascii="Arial" w:hAnsi="Arial" w:cs="Arial"/>
          <w:sz w:val="20"/>
          <w:szCs w:val="20"/>
          <w:lang w:bidi="he-IL"/>
        </w:rPr>
        <w:t xml:space="preserve">2. </w:t>
      </w:r>
      <w:r w:rsidR="008637D1" w:rsidRPr="00524871">
        <w:rPr>
          <w:rFonts w:ascii="Arial" w:hAnsi="Arial" w:cs="Arial"/>
          <w:sz w:val="20"/>
          <w:szCs w:val="20"/>
          <w:lang w:bidi="he-IL"/>
        </w:rPr>
        <w:t xml:space="preserve">Tato smlouva se uzavírá na základě výsledku </w:t>
      </w:r>
      <w:r>
        <w:rPr>
          <w:rFonts w:ascii="Arial" w:hAnsi="Arial" w:cs="Arial"/>
          <w:sz w:val="20"/>
          <w:szCs w:val="20"/>
          <w:lang w:bidi="he-IL"/>
        </w:rPr>
        <w:t>zadávacího řízení</w:t>
      </w:r>
      <w:r w:rsidR="008637D1" w:rsidRPr="00524871">
        <w:rPr>
          <w:rFonts w:ascii="Arial" w:hAnsi="Arial" w:cs="Arial"/>
          <w:sz w:val="20"/>
          <w:szCs w:val="20"/>
          <w:lang w:bidi="he-IL"/>
        </w:rPr>
        <w:t xml:space="preserve"> s názvem</w:t>
      </w:r>
      <w:r w:rsidR="008637D1" w:rsidRPr="00524871">
        <w:rPr>
          <w:rFonts w:ascii="Arial" w:hAnsi="Arial" w:cs="Arial"/>
          <w:b/>
          <w:sz w:val="20"/>
          <w:szCs w:val="20"/>
          <w:lang w:bidi="he-IL"/>
        </w:rPr>
        <w:t xml:space="preserve"> </w:t>
      </w:r>
      <w:r w:rsidR="002437DE" w:rsidRPr="00524871">
        <w:rPr>
          <w:rFonts w:ascii="Arial" w:hAnsi="Arial" w:cs="Arial"/>
          <w:b/>
          <w:sz w:val="20"/>
          <w:szCs w:val="20"/>
          <w:lang w:bidi="he-IL"/>
        </w:rPr>
        <w:t>„</w:t>
      </w:r>
      <w:r w:rsidR="002437DE" w:rsidRPr="00A96D5E">
        <w:rPr>
          <w:rFonts w:ascii="Arial" w:hAnsi="Arial" w:cs="Arial"/>
          <w:b/>
          <w:sz w:val="20"/>
          <w:szCs w:val="20"/>
          <w:lang w:bidi="he-IL"/>
        </w:rPr>
        <w:t>Servisní smlouva - Výtahy, plošiny a zdvihací zařízení, Krajská zdravotní</w:t>
      </w:r>
      <w:r w:rsidR="0028313F">
        <w:rPr>
          <w:rFonts w:ascii="Arial" w:hAnsi="Arial" w:cs="Arial"/>
          <w:b/>
          <w:sz w:val="20"/>
          <w:szCs w:val="20"/>
          <w:lang w:bidi="he-IL"/>
        </w:rPr>
        <w:t>,</w:t>
      </w:r>
      <w:bookmarkStart w:id="0" w:name="_GoBack"/>
      <w:bookmarkEnd w:id="0"/>
      <w:r w:rsidR="002437DE" w:rsidRPr="00A96D5E">
        <w:rPr>
          <w:rFonts w:ascii="Arial" w:hAnsi="Arial" w:cs="Arial"/>
          <w:b/>
          <w:sz w:val="20"/>
          <w:szCs w:val="20"/>
          <w:lang w:bidi="he-IL"/>
        </w:rPr>
        <w:t xml:space="preserve"> a.s., část </w:t>
      </w:r>
      <w:r w:rsidR="003D12ED"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 w:rsidR="003D12ED">
        <w:rPr>
          <w:rFonts w:ascii="Arial" w:hAnsi="Arial" w:cs="Arial"/>
          <w:b/>
          <w:sz w:val="20"/>
          <w:szCs w:val="20"/>
        </w:rPr>
        <w:t>)</w:t>
      </w:r>
      <w:r w:rsidR="002437DE">
        <w:rPr>
          <w:rFonts w:ascii="Arial" w:eastAsia="Times New Roman" w:hAnsi="Arial" w:cs="Arial"/>
          <w:b/>
          <w:sz w:val="20"/>
          <w:szCs w:val="20"/>
        </w:rPr>
        <w:t>“</w:t>
      </w:r>
      <w:r w:rsidR="002437DE" w:rsidRPr="009150B6">
        <w:rPr>
          <w:rFonts w:ascii="Arial" w:hAnsi="Arial" w:cs="Arial"/>
          <w:b/>
          <w:sz w:val="20"/>
          <w:szCs w:val="20"/>
          <w:lang w:bidi="he-IL"/>
        </w:rPr>
        <w:t>.</w:t>
      </w:r>
    </w:p>
    <w:p w14:paraId="4AF84253" w14:textId="77777777" w:rsidR="00F325F2" w:rsidRDefault="00F561FF" w:rsidP="00F561FF">
      <w:pPr>
        <w:tabs>
          <w:tab w:val="left" w:pos="0"/>
        </w:tabs>
        <w:spacing w:before="24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2437DE" w:rsidRPr="008C0C27">
        <w:rPr>
          <w:rFonts w:ascii="Arial" w:hAnsi="Arial" w:cs="Arial"/>
          <w:sz w:val="20"/>
          <w:szCs w:val="20"/>
        </w:rPr>
        <w:t xml:space="preserve">Tato </w:t>
      </w:r>
      <w:r w:rsidR="002437DE">
        <w:rPr>
          <w:rFonts w:ascii="Arial" w:hAnsi="Arial" w:cs="Arial"/>
          <w:sz w:val="20"/>
          <w:szCs w:val="20"/>
        </w:rPr>
        <w:t>smlouva</w:t>
      </w:r>
      <w:r w:rsidR="002437DE" w:rsidRPr="008C0C27">
        <w:rPr>
          <w:rFonts w:ascii="Arial" w:hAnsi="Arial" w:cs="Arial"/>
          <w:sz w:val="20"/>
          <w:szCs w:val="20"/>
        </w:rPr>
        <w:t xml:space="preserve"> nezavazuje </w:t>
      </w:r>
      <w:r w:rsidR="00E61D6E">
        <w:rPr>
          <w:rFonts w:ascii="Arial" w:hAnsi="Arial" w:cs="Arial"/>
          <w:sz w:val="20"/>
          <w:szCs w:val="20"/>
        </w:rPr>
        <w:t>o</w:t>
      </w:r>
      <w:r w:rsidR="002437DE" w:rsidRPr="008C0C27">
        <w:rPr>
          <w:rFonts w:ascii="Arial" w:hAnsi="Arial" w:cs="Arial"/>
          <w:sz w:val="20"/>
          <w:szCs w:val="20"/>
        </w:rPr>
        <w:t xml:space="preserve">bjednatele objednat </w:t>
      </w:r>
      <w:r w:rsidR="002437DE">
        <w:rPr>
          <w:rFonts w:ascii="Arial" w:hAnsi="Arial" w:cs="Arial"/>
          <w:sz w:val="20"/>
          <w:szCs w:val="20"/>
        </w:rPr>
        <w:t>celý</w:t>
      </w:r>
      <w:r w:rsidR="00E61D6E">
        <w:rPr>
          <w:rFonts w:ascii="Arial" w:hAnsi="Arial" w:cs="Arial"/>
          <w:sz w:val="20"/>
          <w:szCs w:val="20"/>
        </w:rPr>
        <w:t xml:space="preserve"> předpokládaný</w:t>
      </w:r>
      <w:r w:rsidR="002437DE">
        <w:rPr>
          <w:rFonts w:ascii="Arial" w:hAnsi="Arial" w:cs="Arial"/>
          <w:sz w:val="20"/>
          <w:szCs w:val="20"/>
        </w:rPr>
        <w:t xml:space="preserve"> </w:t>
      </w:r>
      <w:r w:rsidR="002437DE" w:rsidRPr="008C0C27">
        <w:rPr>
          <w:rFonts w:ascii="Arial" w:hAnsi="Arial" w:cs="Arial"/>
          <w:sz w:val="20"/>
          <w:szCs w:val="20"/>
        </w:rPr>
        <w:t xml:space="preserve">rozsah </w:t>
      </w:r>
      <w:r w:rsidR="002437DE">
        <w:rPr>
          <w:rFonts w:ascii="Arial" w:hAnsi="Arial" w:cs="Arial"/>
          <w:sz w:val="20"/>
          <w:szCs w:val="20"/>
        </w:rPr>
        <w:t>služeb na všech zdvihacích zařízeních</w:t>
      </w:r>
      <w:r w:rsidR="002437DE" w:rsidRPr="008C0C27">
        <w:rPr>
          <w:rFonts w:ascii="Arial" w:hAnsi="Arial" w:cs="Arial"/>
          <w:sz w:val="20"/>
          <w:szCs w:val="20"/>
        </w:rPr>
        <w:t xml:space="preserve"> uvedený</w:t>
      </w:r>
      <w:r w:rsidR="002437DE">
        <w:rPr>
          <w:rFonts w:ascii="Arial" w:hAnsi="Arial" w:cs="Arial"/>
          <w:sz w:val="20"/>
          <w:szCs w:val="20"/>
        </w:rPr>
        <w:t>ch</w:t>
      </w:r>
      <w:r w:rsidR="002437DE" w:rsidRPr="008C0C27">
        <w:rPr>
          <w:rFonts w:ascii="Arial" w:hAnsi="Arial" w:cs="Arial"/>
          <w:sz w:val="20"/>
          <w:szCs w:val="20"/>
        </w:rPr>
        <w:t xml:space="preserve"> v</w:t>
      </w:r>
      <w:r w:rsidR="002437DE">
        <w:rPr>
          <w:rFonts w:ascii="Arial" w:hAnsi="Arial" w:cs="Arial"/>
          <w:sz w:val="20"/>
          <w:szCs w:val="20"/>
        </w:rPr>
        <w:t> příloze č.</w:t>
      </w:r>
      <w:r w:rsidR="00BC2601">
        <w:rPr>
          <w:rFonts w:ascii="Arial" w:hAnsi="Arial" w:cs="Arial"/>
          <w:sz w:val="20"/>
          <w:szCs w:val="20"/>
        </w:rPr>
        <w:t xml:space="preserve"> </w:t>
      </w:r>
      <w:r w:rsidR="002437DE">
        <w:rPr>
          <w:rFonts w:ascii="Arial" w:hAnsi="Arial" w:cs="Arial"/>
          <w:sz w:val="20"/>
          <w:szCs w:val="20"/>
        </w:rPr>
        <w:t>1</w:t>
      </w:r>
      <w:r w:rsidR="002437DE" w:rsidRPr="008C0C27">
        <w:rPr>
          <w:rFonts w:ascii="Arial" w:hAnsi="Arial" w:cs="Arial"/>
          <w:sz w:val="20"/>
          <w:szCs w:val="20"/>
        </w:rPr>
        <w:t xml:space="preserve">. </w:t>
      </w:r>
      <w:r w:rsidR="002437DE">
        <w:rPr>
          <w:rFonts w:ascii="Arial" w:hAnsi="Arial" w:cs="Arial"/>
          <w:sz w:val="20"/>
          <w:szCs w:val="20"/>
        </w:rPr>
        <w:t>U</w:t>
      </w:r>
      <w:r w:rsidR="002437DE" w:rsidRPr="008C0C27">
        <w:rPr>
          <w:rFonts w:ascii="Arial" w:hAnsi="Arial" w:cs="Arial"/>
          <w:sz w:val="20"/>
          <w:szCs w:val="20"/>
        </w:rPr>
        <w:t>vedený rozsah je rozsahem předpokládaným</w:t>
      </w:r>
      <w:r w:rsidR="00E61D6E">
        <w:rPr>
          <w:rFonts w:ascii="Arial" w:hAnsi="Arial" w:cs="Arial"/>
          <w:sz w:val="20"/>
          <w:szCs w:val="20"/>
        </w:rPr>
        <w:t xml:space="preserve"> a k</w:t>
      </w:r>
      <w:r w:rsidR="002437DE" w:rsidRPr="008C0C27">
        <w:rPr>
          <w:rFonts w:ascii="Arial" w:hAnsi="Arial" w:cs="Arial"/>
          <w:sz w:val="20"/>
          <w:szCs w:val="20"/>
        </w:rPr>
        <w:t xml:space="preserve">onkrétní rozsah </w:t>
      </w:r>
      <w:r w:rsidR="002437DE">
        <w:rPr>
          <w:rFonts w:ascii="Arial" w:hAnsi="Arial" w:cs="Arial"/>
          <w:sz w:val="20"/>
          <w:szCs w:val="20"/>
        </w:rPr>
        <w:t>služeb b</w:t>
      </w:r>
      <w:r w:rsidR="002437DE" w:rsidRPr="008C0C27">
        <w:rPr>
          <w:rFonts w:ascii="Arial" w:hAnsi="Arial" w:cs="Arial"/>
          <w:sz w:val="20"/>
          <w:szCs w:val="20"/>
        </w:rPr>
        <w:t xml:space="preserve">ude </w:t>
      </w:r>
      <w:r w:rsidR="00E61D6E">
        <w:rPr>
          <w:rFonts w:ascii="Arial" w:hAnsi="Arial" w:cs="Arial"/>
          <w:sz w:val="20"/>
          <w:szCs w:val="20"/>
        </w:rPr>
        <w:t>o</w:t>
      </w:r>
      <w:r w:rsidR="002437DE" w:rsidRPr="008C0C27">
        <w:rPr>
          <w:rFonts w:ascii="Arial" w:hAnsi="Arial" w:cs="Arial"/>
          <w:sz w:val="20"/>
          <w:szCs w:val="20"/>
        </w:rPr>
        <w:t>bjednatelem určen v jednotlivých objednávkách</w:t>
      </w:r>
      <w:r w:rsidR="00E61D6E">
        <w:rPr>
          <w:rFonts w:ascii="Arial" w:hAnsi="Arial" w:cs="Arial"/>
          <w:sz w:val="20"/>
          <w:szCs w:val="20"/>
        </w:rPr>
        <w:t xml:space="preserve"> na základě aktuálních potřeb objednatele</w:t>
      </w:r>
      <w:r w:rsidR="002437DE" w:rsidRPr="008C0C27">
        <w:rPr>
          <w:rFonts w:ascii="Arial" w:hAnsi="Arial" w:cs="Arial"/>
          <w:sz w:val="20"/>
          <w:szCs w:val="20"/>
        </w:rPr>
        <w:t xml:space="preserve">. </w:t>
      </w:r>
    </w:p>
    <w:p w14:paraId="7D21B38D" w14:textId="17BBE614" w:rsidR="002437DE" w:rsidRDefault="00F325F2" w:rsidP="00F561FF">
      <w:pPr>
        <w:tabs>
          <w:tab w:val="left" w:pos="0"/>
        </w:tabs>
        <w:spacing w:before="240" w:line="276" w:lineRule="auto"/>
        <w:ind w:left="284" w:hanging="284"/>
        <w:jc w:val="both"/>
        <w:rPr>
          <w:sz w:val="20"/>
          <w:szCs w:val="20"/>
          <w:lang w:bidi="he-IL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2437DE" w:rsidRPr="008C0C27">
        <w:rPr>
          <w:rFonts w:ascii="Arial" w:hAnsi="Arial" w:cs="Arial"/>
          <w:sz w:val="20"/>
          <w:szCs w:val="20"/>
        </w:rPr>
        <w:t xml:space="preserve">Součet cen </w:t>
      </w:r>
      <w:r>
        <w:rPr>
          <w:rFonts w:ascii="Arial" w:hAnsi="Arial" w:cs="Arial"/>
          <w:sz w:val="20"/>
          <w:szCs w:val="20"/>
        </w:rPr>
        <w:t>za služby poskytnuté dle této smlouvy</w:t>
      </w:r>
      <w:r w:rsidR="002437DE" w:rsidRPr="008C0C27">
        <w:rPr>
          <w:rFonts w:ascii="Arial" w:hAnsi="Arial" w:cs="Arial"/>
          <w:sz w:val="20"/>
          <w:szCs w:val="20"/>
        </w:rPr>
        <w:t xml:space="preserve"> nesmí překročit </w:t>
      </w:r>
      <w:r w:rsidR="00B528A5">
        <w:rPr>
          <w:rFonts w:ascii="Arial" w:hAnsi="Arial" w:cs="Arial"/>
          <w:sz w:val="20"/>
          <w:szCs w:val="20"/>
        </w:rPr>
        <w:t>nabídkovou</w:t>
      </w:r>
      <w:r w:rsidR="002437DE" w:rsidRPr="008C0C27">
        <w:rPr>
          <w:rFonts w:ascii="Arial" w:hAnsi="Arial" w:cs="Arial"/>
          <w:sz w:val="20"/>
          <w:szCs w:val="20"/>
        </w:rPr>
        <w:t xml:space="preserve"> cenu celkem bez DPH, kterou tvoří součet všech položek </w:t>
      </w:r>
      <w:r w:rsidR="002437DE">
        <w:rPr>
          <w:rFonts w:ascii="Arial" w:hAnsi="Arial" w:cs="Arial"/>
          <w:sz w:val="20"/>
          <w:szCs w:val="20"/>
        </w:rPr>
        <w:t>přílohy</w:t>
      </w:r>
      <w:r w:rsidR="00E61D6E">
        <w:rPr>
          <w:rFonts w:ascii="Arial" w:hAnsi="Arial" w:cs="Arial"/>
          <w:sz w:val="20"/>
          <w:szCs w:val="20"/>
        </w:rPr>
        <w:t xml:space="preserve"> č.</w:t>
      </w:r>
      <w:r w:rsidR="00A86922">
        <w:rPr>
          <w:rFonts w:ascii="Arial" w:hAnsi="Arial" w:cs="Arial"/>
          <w:sz w:val="20"/>
          <w:szCs w:val="20"/>
        </w:rPr>
        <w:t xml:space="preserve"> 1</w:t>
      </w:r>
      <w:r w:rsidR="00E61D6E">
        <w:rPr>
          <w:rFonts w:ascii="Arial" w:hAnsi="Arial" w:cs="Arial"/>
          <w:sz w:val="20"/>
          <w:szCs w:val="20"/>
        </w:rPr>
        <w:t xml:space="preserve"> této rámcové dohody</w:t>
      </w:r>
      <w:r w:rsidR="002437DE" w:rsidRPr="008C0C27">
        <w:rPr>
          <w:rFonts w:ascii="Arial" w:hAnsi="Arial" w:cs="Arial"/>
          <w:sz w:val="20"/>
          <w:szCs w:val="20"/>
        </w:rPr>
        <w:t>.</w:t>
      </w:r>
    </w:p>
    <w:p w14:paraId="1DAF88D6" w14:textId="656821DA" w:rsidR="002437DE" w:rsidRDefault="00F325F2" w:rsidP="005D1AF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F561FF">
        <w:rPr>
          <w:rFonts w:ascii="Arial" w:hAnsi="Arial" w:cs="Arial"/>
          <w:sz w:val="20"/>
          <w:szCs w:val="20"/>
        </w:rPr>
        <w:t xml:space="preserve">. </w:t>
      </w:r>
      <w:r w:rsidR="00C8401E">
        <w:rPr>
          <w:rFonts w:ascii="Arial" w:hAnsi="Arial" w:cs="Arial"/>
          <w:sz w:val="20"/>
          <w:szCs w:val="20"/>
        </w:rPr>
        <w:t>P</w:t>
      </w:r>
      <w:r w:rsidR="002437DE">
        <w:rPr>
          <w:rFonts w:ascii="Arial" w:hAnsi="Arial" w:cs="Arial"/>
          <w:sz w:val="20"/>
          <w:szCs w:val="20"/>
        </w:rPr>
        <w:t>oskytovatel</w:t>
      </w:r>
      <w:r w:rsidR="00C8401E">
        <w:rPr>
          <w:rFonts w:ascii="Arial" w:hAnsi="Arial" w:cs="Arial"/>
          <w:sz w:val="20"/>
          <w:szCs w:val="20"/>
        </w:rPr>
        <w:t xml:space="preserve"> se tímto</w:t>
      </w:r>
      <w:r w:rsidR="002437DE">
        <w:rPr>
          <w:rFonts w:ascii="Arial" w:hAnsi="Arial" w:cs="Arial"/>
          <w:sz w:val="20"/>
          <w:szCs w:val="20"/>
        </w:rPr>
        <w:t xml:space="preserve"> zavazuje provádě</w:t>
      </w:r>
      <w:r w:rsidR="00EC3BA7">
        <w:rPr>
          <w:rFonts w:ascii="Arial" w:hAnsi="Arial" w:cs="Arial"/>
          <w:sz w:val="20"/>
          <w:szCs w:val="20"/>
        </w:rPr>
        <w:t xml:space="preserve">t </w:t>
      </w:r>
      <w:r w:rsidR="00C8401E">
        <w:rPr>
          <w:rFonts w:ascii="Arial" w:hAnsi="Arial" w:cs="Arial"/>
          <w:sz w:val="20"/>
          <w:szCs w:val="20"/>
        </w:rPr>
        <w:t xml:space="preserve">pravidelný preventivní </w:t>
      </w:r>
      <w:r w:rsidR="002437DE">
        <w:rPr>
          <w:rFonts w:ascii="Arial" w:hAnsi="Arial" w:cs="Arial"/>
          <w:sz w:val="20"/>
          <w:szCs w:val="20"/>
        </w:rPr>
        <w:t>servis</w:t>
      </w:r>
      <w:r w:rsidR="009F4A54">
        <w:rPr>
          <w:rFonts w:ascii="Arial" w:hAnsi="Arial" w:cs="Arial"/>
          <w:sz w:val="20"/>
          <w:szCs w:val="20"/>
        </w:rPr>
        <w:t xml:space="preserve"> specifikovaný v tomto odstavci</w:t>
      </w:r>
      <w:r w:rsidR="002437DE">
        <w:rPr>
          <w:rFonts w:ascii="Arial" w:hAnsi="Arial" w:cs="Arial"/>
          <w:sz w:val="20"/>
          <w:szCs w:val="20"/>
        </w:rPr>
        <w:t xml:space="preserve"> ve stanovených termínech, kvalitě a rozsahu</w:t>
      </w:r>
      <w:r w:rsidR="002402F7">
        <w:rPr>
          <w:rFonts w:ascii="Arial" w:hAnsi="Arial" w:cs="Arial"/>
          <w:sz w:val="20"/>
          <w:szCs w:val="20"/>
        </w:rPr>
        <w:t xml:space="preserve"> a v souladu s příslušnými normami ČSN a příslušnými právními předpisy</w:t>
      </w:r>
      <w:r w:rsidR="007A1B81">
        <w:rPr>
          <w:rFonts w:ascii="Arial" w:hAnsi="Arial" w:cs="Arial"/>
          <w:sz w:val="20"/>
          <w:szCs w:val="20"/>
        </w:rPr>
        <w:t xml:space="preserve">. Platba za tento servis bude na základě hodinové sazby uvedené v příloze č. 1 této smlouvy. </w:t>
      </w:r>
      <w:r w:rsidR="00C8401E">
        <w:rPr>
          <w:rFonts w:ascii="Arial" w:hAnsi="Arial" w:cs="Arial"/>
          <w:sz w:val="20"/>
          <w:szCs w:val="20"/>
        </w:rPr>
        <w:t>Poskytovatel na základě tohoto ustanovení bude provádět</w:t>
      </w:r>
      <w:r w:rsidR="002437DE">
        <w:rPr>
          <w:rFonts w:ascii="Arial" w:hAnsi="Arial" w:cs="Arial"/>
          <w:sz w:val="20"/>
          <w:szCs w:val="20"/>
        </w:rPr>
        <w:t>:</w:t>
      </w:r>
    </w:p>
    <w:p w14:paraId="72213C8A" w14:textId="75016F4A" w:rsidR="002437DE" w:rsidRPr="00BC2601" w:rsidRDefault="00C8401E" w:rsidP="00BC260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nezbytný </w:t>
      </w:r>
      <w:r w:rsidR="002437DE" w:rsidRPr="00BC2601">
        <w:rPr>
          <w:rFonts w:ascii="Arial" w:hAnsi="Arial" w:cs="Arial"/>
          <w:sz w:val="20"/>
        </w:rPr>
        <w:t>servis a seřízení zdvihacích zařízení</w:t>
      </w:r>
      <w:r>
        <w:rPr>
          <w:rFonts w:ascii="Arial" w:hAnsi="Arial" w:cs="Arial"/>
          <w:sz w:val="20"/>
        </w:rPr>
        <w:t xml:space="preserve">, pokud nezbytnost provedení </w:t>
      </w:r>
      <w:r w:rsidR="002437DE" w:rsidRPr="00BC2601">
        <w:rPr>
          <w:rFonts w:ascii="Arial" w:hAnsi="Arial" w:cs="Arial"/>
          <w:sz w:val="20"/>
        </w:rPr>
        <w:t>vyplýv</w:t>
      </w:r>
      <w:r>
        <w:rPr>
          <w:rFonts w:ascii="Arial" w:hAnsi="Arial" w:cs="Arial"/>
          <w:sz w:val="20"/>
        </w:rPr>
        <w:t>á</w:t>
      </w:r>
      <w:r w:rsidR="002437DE" w:rsidRPr="00BC2601">
        <w:rPr>
          <w:rFonts w:ascii="Arial" w:hAnsi="Arial" w:cs="Arial"/>
          <w:sz w:val="20"/>
        </w:rPr>
        <w:t xml:space="preserve"> ze zápisů o provozních prohlídkách, odborných prohlídkách, inspekčních prohlídkách</w:t>
      </w:r>
      <w:r w:rsidR="00ED3E2C" w:rsidRPr="00BC2601">
        <w:rPr>
          <w:rFonts w:ascii="Arial" w:hAnsi="Arial" w:cs="Arial"/>
          <w:sz w:val="20"/>
        </w:rPr>
        <w:t>,</w:t>
      </w:r>
      <w:r w:rsidR="002437DE" w:rsidRPr="00BC2601">
        <w:rPr>
          <w:rFonts w:ascii="Arial" w:hAnsi="Arial" w:cs="Arial"/>
          <w:sz w:val="20"/>
        </w:rPr>
        <w:t xml:space="preserve"> odborných zkouškách</w:t>
      </w:r>
      <w:r w:rsidR="00ED3E2C" w:rsidRPr="00BC2601">
        <w:rPr>
          <w:rFonts w:ascii="Arial" w:hAnsi="Arial" w:cs="Arial"/>
          <w:sz w:val="20"/>
        </w:rPr>
        <w:t xml:space="preserve"> a elektro revizí</w:t>
      </w:r>
      <w:r>
        <w:rPr>
          <w:rFonts w:ascii="Arial" w:hAnsi="Arial" w:cs="Arial"/>
          <w:sz w:val="20"/>
        </w:rPr>
        <w:t>; tento servis bude prováděn</w:t>
      </w:r>
      <w:r w:rsidR="002437DE" w:rsidRPr="00BC2601">
        <w:rPr>
          <w:rFonts w:ascii="Arial" w:hAnsi="Arial" w:cs="Arial"/>
          <w:sz w:val="20"/>
        </w:rPr>
        <w:t xml:space="preserve"> bez vyzvání ve stanovených lhůtách a po projednání se </w:t>
      </w:r>
      <w:r w:rsidR="002437DE" w:rsidRPr="002402F7">
        <w:rPr>
          <w:rFonts w:ascii="Arial" w:hAnsi="Arial" w:cs="Arial"/>
          <w:sz w:val="20"/>
        </w:rPr>
        <w:t>zástupcem objednatele</w:t>
      </w:r>
      <w:r w:rsidR="002402F7">
        <w:rPr>
          <w:rFonts w:ascii="Arial" w:hAnsi="Arial" w:cs="Arial"/>
          <w:sz w:val="20"/>
        </w:rPr>
        <w:t xml:space="preserve"> uvedený</w:t>
      </w:r>
      <w:r w:rsidR="00204BE8">
        <w:rPr>
          <w:rFonts w:ascii="Arial" w:hAnsi="Arial" w:cs="Arial"/>
          <w:sz w:val="20"/>
        </w:rPr>
        <w:t>m</w:t>
      </w:r>
      <w:r w:rsidR="002402F7">
        <w:rPr>
          <w:rFonts w:ascii="Arial" w:hAnsi="Arial" w:cs="Arial"/>
          <w:sz w:val="20"/>
        </w:rPr>
        <w:t xml:space="preserve"> v odst. 10 tohoto článku</w:t>
      </w:r>
      <w:r w:rsidR="002437DE" w:rsidRPr="00BC2601">
        <w:rPr>
          <w:rFonts w:ascii="Arial" w:hAnsi="Arial" w:cs="Arial"/>
          <w:sz w:val="20"/>
        </w:rPr>
        <w:t>,</w:t>
      </w:r>
    </w:p>
    <w:p w14:paraId="001C6493" w14:textId="0C90CE4A" w:rsidR="002437DE" w:rsidRPr="00BC2601" w:rsidRDefault="002437DE" w:rsidP="00BC260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w w:val="86"/>
          <w:sz w:val="20"/>
          <w:lang w:bidi="he-IL"/>
        </w:rPr>
      </w:pPr>
      <w:r w:rsidRPr="00BC2601">
        <w:rPr>
          <w:rFonts w:ascii="Arial" w:hAnsi="Arial" w:cs="Arial"/>
          <w:sz w:val="20"/>
        </w:rPr>
        <w:t>mazání a doplnění olejů zařízení dle mazacího plánu, který je stanoven výrobcem zdvihacího zařízení. Pokud tento plán výrobcem výtahu stanoven není, bude tento plán stanoven poskytovatelem v součinnosti se zástupcem objednatele</w:t>
      </w:r>
      <w:r w:rsidR="002402F7">
        <w:rPr>
          <w:rFonts w:ascii="Arial" w:hAnsi="Arial" w:cs="Arial"/>
          <w:sz w:val="20"/>
        </w:rPr>
        <w:t xml:space="preserve"> uvedený</w:t>
      </w:r>
      <w:r w:rsidR="00204BE8">
        <w:rPr>
          <w:rFonts w:ascii="Arial" w:hAnsi="Arial" w:cs="Arial"/>
          <w:sz w:val="20"/>
        </w:rPr>
        <w:t>m</w:t>
      </w:r>
      <w:r w:rsidR="002402F7">
        <w:rPr>
          <w:rFonts w:ascii="Arial" w:hAnsi="Arial" w:cs="Arial"/>
          <w:sz w:val="20"/>
        </w:rPr>
        <w:t xml:space="preserve"> v odst. 10 tohoto článku</w:t>
      </w:r>
      <w:r w:rsidR="00C8401E">
        <w:rPr>
          <w:rFonts w:ascii="Arial" w:hAnsi="Arial" w:cs="Arial"/>
          <w:sz w:val="20"/>
        </w:rPr>
        <w:t>, a to bez zbytečného odkladu po účinnosti této smlouvy</w:t>
      </w:r>
      <w:r w:rsidRPr="00BC2601">
        <w:rPr>
          <w:rFonts w:ascii="Arial" w:hAnsi="Arial" w:cs="Arial"/>
          <w:w w:val="86"/>
          <w:sz w:val="20"/>
          <w:lang w:bidi="he-IL"/>
        </w:rPr>
        <w:t>,</w:t>
      </w:r>
    </w:p>
    <w:p w14:paraId="5C4AFC98" w14:textId="5B2B753A" w:rsidR="002437DE" w:rsidRPr="00BC2601" w:rsidRDefault="005D1AFA" w:rsidP="00BC260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pravidelné </w:t>
      </w:r>
      <w:r w:rsidR="002437DE" w:rsidRPr="00BC2601">
        <w:rPr>
          <w:rFonts w:ascii="Arial" w:hAnsi="Arial" w:cs="Arial"/>
          <w:sz w:val="20"/>
        </w:rPr>
        <w:t>čištění zdvihacích zařízení od provozních nečistot</w:t>
      </w:r>
      <w:r w:rsidR="002402F7">
        <w:rPr>
          <w:rFonts w:ascii="Arial" w:hAnsi="Arial" w:cs="Arial"/>
          <w:sz w:val="20"/>
        </w:rPr>
        <w:t xml:space="preserve"> (v souladu s příslušnými normami ČSN)</w:t>
      </w:r>
      <w:r w:rsidR="002437DE" w:rsidRPr="00BC2601">
        <w:rPr>
          <w:rFonts w:ascii="Arial" w:hAnsi="Arial" w:cs="Arial"/>
          <w:sz w:val="20"/>
        </w:rPr>
        <w:t>, udržování čistoty a pořádku ve strojovně, výtahové šachtě a prohlubni výtahové šachty</w:t>
      </w:r>
      <w:r w:rsidR="006F320C">
        <w:rPr>
          <w:rFonts w:ascii="Arial" w:hAnsi="Arial" w:cs="Arial"/>
          <w:sz w:val="20"/>
        </w:rPr>
        <w:t>,</w:t>
      </w:r>
    </w:p>
    <w:p w14:paraId="43C93EF8" w14:textId="51FCBDE5" w:rsidR="002437DE" w:rsidRDefault="002437DE" w:rsidP="00BC260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>kontrolu funkčního stavu normou či návodem stanovených částí zdvihacích zařízení, jejich nastavení a seřízení dle předem určeného časového harmonogramu, který je stanoven výrobcem nebo sestaven poskytovatelem</w:t>
      </w:r>
      <w:r w:rsidRPr="00BC2601">
        <w:rPr>
          <w:rFonts w:ascii="Arial" w:hAnsi="Arial" w:cs="Arial"/>
          <w:w w:val="86"/>
          <w:sz w:val="20"/>
          <w:lang w:bidi="he-IL"/>
        </w:rPr>
        <w:t xml:space="preserve">. </w:t>
      </w:r>
      <w:r w:rsidRPr="00BC2601">
        <w:rPr>
          <w:rFonts w:ascii="Arial" w:hAnsi="Arial" w:cs="Arial"/>
          <w:sz w:val="20"/>
        </w:rPr>
        <w:t xml:space="preserve">Poskytovatel je povinen </w:t>
      </w:r>
      <w:r w:rsidR="005D1AFA" w:rsidRPr="00BC2601">
        <w:rPr>
          <w:rFonts w:ascii="Arial" w:hAnsi="Arial" w:cs="Arial"/>
          <w:sz w:val="20"/>
        </w:rPr>
        <w:t>objednatel</w:t>
      </w:r>
      <w:r w:rsidR="005D1AFA">
        <w:rPr>
          <w:rFonts w:ascii="Arial" w:hAnsi="Arial" w:cs="Arial"/>
          <w:sz w:val="20"/>
        </w:rPr>
        <w:t>i</w:t>
      </w:r>
      <w:r w:rsidR="005D1AFA" w:rsidRPr="00BC2601">
        <w:rPr>
          <w:rFonts w:ascii="Arial" w:hAnsi="Arial" w:cs="Arial"/>
          <w:sz w:val="20"/>
        </w:rPr>
        <w:t xml:space="preserve"> </w:t>
      </w:r>
      <w:r w:rsidRPr="00BC2601">
        <w:rPr>
          <w:rFonts w:ascii="Arial" w:hAnsi="Arial" w:cs="Arial"/>
          <w:sz w:val="20"/>
        </w:rPr>
        <w:t>uveden</w:t>
      </w:r>
      <w:r w:rsidR="005D1AFA">
        <w:rPr>
          <w:rFonts w:ascii="Arial" w:hAnsi="Arial" w:cs="Arial"/>
          <w:sz w:val="20"/>
        </w:rPr>
        <w:t>ý</w:t>
      </w:r>
      <w:r w:rsidRPr="00BC2601">
        <w:rPr>
          <w:rFonts w:ascii="Arial" w:hAnsi="Arial" w:cs="Arial"/>
          <w:sz w:val="20"/>
        </w:rPr>
        <w:t xml:space="preserve"> harmonogram</w:t>
      </w:r>
      <w:r w:rsidR="005D1AFA">
        <w:rPr>
          <w:rFonts w:ascii="Arial" w:hAnsi="Arial" w:cs="Arial"/>
          <w:sz w:val="20"/>
        </w:rPr>
        <w:t xml:space="preserve"> kdykoliv předložit a informovat o </w:t>
      </w:r>
      <w:r w:rsidRPr="00BC2601">
        <w:rPr>
          <w:rFonts w:ascii="Arial" w:hAnsi="Arial" w:cs="Arial"/>
          <w:sz w:val="20"/>
        </w:rPr>
        <w:t xml:space="preserve">jeho změně. </w:t>
      </w:r>
    </w:p>
    <w:p w14:paraId="1A81799A" w14:textId="6654FC09" w:rsidR="00BC2601" w:rsidRDefault="00BC2601" w:rsidP="00BC2601">
      <w:pPr>
        <w:pStyle w:val="Odstavecseseznamem"/>
        <w:ind w:left="720"/>
        <w:jc w:val="both"/>
        <w:rPr>
          <w:rFonts w:ascii="Arial" w:hAnsi="Arial" w:cs="Arial"/>
          <w:sz w:val="20"/>
        </w:rPr>
      </w:pPr>
    </w:p>
    <w:p w14:paraId="7422C3B0" w14:textId="3A1ED5F2" w:rsidR="002437DE" w:rsidRPr="00DC59C4" w:rsidRDefault="004D3A08" w:rsidP="00A86922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437DE" w:rsidRPr="00DC59C4">
        <w:rPr>
          <w:rFonts w:ascii="Arial" w:hAnsi="Arial" w:cs="Arial"/>
          <w:sz w:val="20"/>
          <w:szCs w:val="20"/>
        </w:rPr>
        <w:t xml:space="preserve">omocný materiál, oleje, mazadla a čisticí prostředky </w:t>
      </w:r>
      <w:r>
        <w:rPr>
          <w:rFonts w:ascii="Arial" w:hAnsi="Arial" w:cs="Arial"/>
          <w:sz w:val="20"/>
          <w:szCs w:val="20"/>
        </w:rPr>
        <w:t>potřebné k</w:t>
      </w:r>
      <w:r w:rsidR="0029074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provedení</w:t>
      </w:r>
      <w:r w:rsidR="00290744">
        <w:rPr>
          <w:rFonts w:ascii="Arial" w:hAnsi="Arial" w:cs="Arial"/>
          <w:sz w:val="20"/>
          <w:szCs w:val="20"/>
        </w:rPr>
        <w:t xml:space="preserve"> uvedených</w:t>
      </w:r>
      <w:r>
        <w:rPr>
          <w:rFonts w:ascii="Arial" w:hAnsi="Arial" w:cs="Arial"/>
          <w:sz w:val="20"/>
          <w:szCs w:val="20"/>
        </w:rPr>
        <w:t xml:space="preserve"> služeb</w:t>
      </w:r>
      <w:r w:rsidRPr="00DC59C4">
        <w:rPr>
          <w:rFonts w:ascii="Arial" w:hAnsi="Arial" w:cs="Arial"/>
          <w:sz w:val="20"/>
          <w:szCs w:val="20"/>
        </w:rPr>
        <w:t xml:space="preserve"> </w:t>
      </w:r>
      <w:r w:rsidR="002437DE" w:rsidRPr="00DC59C4">
        <w:rPr>
          <w:rFonts w:ascii="Arial" w:hAnsi="Arial" w:cs="Arial"/>
          <w:sz w:val="20"/>
          <w:szCs w:val="20"/>
        </w:rPr>
        <w:t>jsou zahrnuty v cen</w:t>
      </w:r>
      <w:r>
        <w:rPr>
          <w:rFonts w:ascii="Arial" w:hAnsi="Arial" w:cs="Arial"/>
          <w:sz w:val="20"/>
          <w:szCs w:val="20"/>
        </w:rPr>
        <w:t>ách uvedených v příloze č. 1 této rámcové dohody. V ceně je zahrnuta i je</w:t>
      </w:r>
      <w:r w:rsidR="002437DE" w:rsidRPr="00DC59C4">
        <w:rPr>
          <w:rFonts w:ascii="Arial" w:hAnsi="Arial" w:cs="Arial"/>
          <w:sz w:val="20"/>
          <w:szCs w:val="20"/>
        </w:rPr>
        <w:t xml:space="preserve">jich </w:t>
      </w:r>
      <w:r w:rsidR="002437DE">
        <w:rPr>
          <w:rFonts w:ascii="Arial" w:hAnsi="Arial" w:cs="Arial"/>
          <w:sz w:val="20"/>
          <w:szCs w:val="20"/>
        </w:rPr>
        <w:t xml:space="preserve">ekologická </w:t>
      </w:r>
      <w:r w:rsidR="002437DE" w:rsidRPr="00DC59C4">
        <w:rPr>
          <w:rFonts w:ascii="Arial" w:hAnsi="Arial" w:cs="Arial"/>
          <w:sz w:val="20"/>
          <w:szCs w:val="20"/>
        </w:rPr>
        <w:t xml:space="preserve">likvidace. </w:t>
      </w:r>
    </w:p>
    <w:p w14:paraId="74BA205C" w14:textId="4D702118" w:rsidR="002437DE" w:rsidRDefault="00F325F2" w:rsidP="0013197A">
      <w:pPr>
        <w:pStyle w:val="dka"/>
        <w:widowControl/>
        <w:ind w:left="284" w:hanging="284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>6</w:t>
      </w:r>
      <w:r w:rsidR="0013197A">
        <w:rPr>
          <w:rFonts w:ascii="Arial" w:hAnsi="Arial" w:cs="Arial"/>
          <w:b w:val="0"/>
          <w:color w:val="auto"/>
        </w:rPr>
        <w:t xml:space="preserve">. </w:t>
      </w:r>
      <w:r w:rsidR="00A86922">
        <w:rPr>
          <w:rFonts w:ascii="Arial" w:hAnsi="Arial" w:cs="Arial"/>
          <w:b w:val="0"/>
          <w:color w:val="auto"/>
        </w:rPr>
        <w:t xml:space="preserve">Poskytovatel je povinen </w:t>
      </w:r>
      <w:r w:rsidR="002437DE" w:rsidRPr="00F416DE">
        <w:rPr>
          <w:rFonts w:ascii="Arial" w:hAnsi="Arial" w:cs="Arial"/>
          <w:b w:val="0"/>
          <w:color w:val="auto"/>
        </w:rPr>
        <w:t>prov</w:t>
      </w:r>
      <w:r w:rsidR="00A86922">
        <w:rPr>
          <w:rFonts w:ascii="Arial" w:hAnsi="Arial" w:cs="Arial"/>
          <w:b w:val="0"/>
          <w:color w:val="auto"/>
        </w:rPr>
        <w:t>ést</w:t>
      </w:r>
      <w:r w:rsidR="002437DE" w:rsidRPr="00F416DE">
        <w:rPr>
          <w:rFonts w:ascii="Arial" w:hAnsi="Arial" w:cs="Arial"/>
          <w:b w:val="0"/>
          <w:color w:val="auto"/>
        </w:rPr>
        <w:t xml:space="preserve"> zaškolení, včetně seznámení s postupy bezpečného vyproštění uv</w:t>
      </w:r>
      <w:r w:rsidR="002437DE">
        <w:rPr>
          <w:rFonts w:ascii="Arial" w:hAnsi="Arial" w:cs="Arial"/>
          <w:b w:val="0"/>
          <w:color w:val="auto"/>
        </w:rPr>
        <w:t>ízlých osob</w:t>
      </w:r>
      <w:r w:rsidR="002437DE" w:rsidRPr="00F416DE">
        <w:rPr>
          <w:rFonts w:ascii="Arial" w:hAnsi="Arial" w:cs="Arial"/>
          <w:b w:val="0"/>
          <w:color w:val="auto"/>
        </w:rPr>
        <w:t xml:space="preserve"> z kabiny výtahu</w:t>
      </w:r>
      <w:r w:rsidR="00A86922">
        <w:rPr>
          <w:rFonts w:ascii="Arial" w:hAnsi="Arial" w:cs="Arial"/>
          <w:b w:val="0"/>
          <w:color w:val="auto"/>
        </w:rPr>
        <w:t>, všech dozorců</w:t>
      </w:r>
      <w:r w:rsidR="00B7770E">
        <w:rPr>
          <w:rFonts w:ascii="Arial" w:hAnsi="Arial" w:cs="Arial"/>
          <w:b w:val="0"/>
          <w:color w:val="auto"/>
        </w:rPr>
        <w:t xml:space="preserve"> (= pověřených pracovníků poskytovatele)</w:t>
      </w:r>
      <w:r w:rsidR="00A86922">
        <w:rPr>
          <w:rFonts w:ascii="Arial" w:hAnsi="Arial" w:cs="Arial"/>
          <w:b w:val="0"/>
          <w:color w:val="auto"/>
        </w:rPr>
        <w:t xml:space="preserve"> zdvihacích zařízení, které </w:t>
      </w:r>
      <w:r w:rsidR="00290744">
        <w:rPr>
          <w:rFonts w:ascii="Arial" w:hAnsi="Arial" w:cs="Arial"/>
          <w:b w:val="0"/>
          <w:color w:val="auto"/>
        </w:rPr>
        <w:t xml:space="preserve">objednatel </w:t>
      </w:r>
      <w:r w:rsidR="00A86922">
        <w:rPr>
          <w:rFonts w:ascii="Arial" w:hAnsi="Arial" w:cs="Arial"/>
          <w:b w:val="0"/>
          <w:color w:val="auto"/>
        </w:rPr>
        <w:t>určí kdykoliv v průběhu trvání smlouvy</w:t>
      </w:r>
      <w:r w:rsidR="002437DE" w:rsidRPr="00F416DE">
        <w:rPr>
          <w:rFonts w:ascii="Arial" w:hAnsi="Arial" w:cs="Arial"/>
          <w:b w:val="0"/>
          <w:color w:val="auto"/>
        </w:rPr>
        <w:t xml:space="preserve">. Tato </w:t>
      </w:r>
      <w:r w:rsidR="00A86922">
        <w:rPr>
          <w:rFonts w:ascii="Arial" w:hAnsi="Arial" w:cs="Arial"/>
          <w:b w:val="0"/>
          <w:color w:val="auto"/>
        </w:rPr>
        <w:t>za</w:t>
      </w:r>
      <w:r w:rsidR="002437DE" w:rsidRPr="00F416DE">
        <w:rPr>
          <w:rFonts w:ascii="Arial" w:hAnsi="Arial" w:cs="Arial"/>
          <w:b w:val="0"/>
          <w:color w:val="auto"/>
        </w:rPr>
        <w:t xml:space="preserve">školení </w:t>
      </w:r>
      <w:r w:rsidR="00A86922">
        <w:rPr>
          <w:rFonts w:ascii="Arial" w:hAnsi="Arial" w:cs="Arial"/>
          <w:b w:val="0"/>
          <w:color w:val="auto"/>
        </w:rPr>
        <w:t>musí být</w:t>
      </w:r>
      <w:r w:rsidR="00A86922" w:rsidRPr="00F416DE">
        <w:rPr>
          <w:rFonts w:ascii="Arial" w:hAnsi="Arial" w:cs="Arial"/>
          <w:b w:val="0"/>
          <w:color w:val="auto"/>
        </w:rPr>
        <w:t xml:space="preserve"> </w:t>
      </w:r>
      <w:r w:rsidR="002437DE" w:rsidRPr="00F416DE">
        <w:rPr>
          <w:rFonts w:ascii="Arial" w:hAnsi="Arial" w:cs="Arial"/>
          <w:b w:val="0"/>
          <w:color w:val="auto"/>
        </w:rPr>
        <w:t xml:space="preserve">prováděna odbornými servisními pracovníky </w:t>
      </w:r>
      <w:r w:rsidR="002437DE">
        <w:rPr>
          <w:rFonts w:ascii="Arial" w:hAnsi="Arial" w:cs="Arial"/>
          <w:b w:val="0"/>
          <w:color w:val="auto"/>
        </w:rPr>
        <w:t>poskytovatele</w:t>
      </w:r>
      <w:r w:rsidR="002437DE" w:rsidRPr="00F416DE">
        <w:rPr>
          <w:rFonts w:ascii="Arial" w:hAnsi="Arial" w:cs="Arial"/>
          <w:b w:val="0"/>
          <w:color w:val="auto"/>
        </w:rPr>
        <w:t xml:space="preserve"> v souladu s platnými předpisy a normami</w:t>
      </w:r>
      <w:r w:rsidR="00A86922">
        <w:rPr>
          <w:rFonts w:ascii="Arial" w:hAnsi="Arial" w:cs="Arial"/>
          <w:b w:val="0"/>
          <w:color w:val="auto"/>
        </w:rPr>
        <w:t xml:space="preserve"> a musí obsahovat </w:t>
      </w:r>
      <w:r w:rsidR="002402F7">
        <w:rPr>
          <w:rFonts w:ascii="Arial" w:hAnsi="Arial" w:cs="Arial"/>
          <w:b w:val="0"/>
          <w:color w:val="auto"/>
        </w:rPr>
        <w:t xml:space="preserve">proškolení a seznámení s povinnostmi stanovenými příslušnými normami ČSN. </w:t>
      </w:r>
      <w:r w:rsidR="00A86922">
        <w:rPr>
          <w:rFonts w:ascii="Arial" w:hAnsi="Arial" w:cs="Arial"/>
          <w:b w:val="0"/>
          <w:color w:val="auto"/>
        </w:rPr>
        <w:t>Odměna za zaškolení</w:t>
      </w:r>
      <w:r w:rsidR="00B7770E">
        <w:rPr>
          <w:rFonts w:ascii="Arial" w:hAnsi="Arial" w:cs="Arial"/>
          <w:b w:val="0"/>
          <w:color w:val="auto"/>
        </w:rPr>
        <w:t xml:space="preserve"> jednoho dozorce</w:t>
      </w:r>
      <w:r w:rsidR="00A86922">
        <w:rPr>
          <w:rFonts w:ascii="Arial" w:hAnsi="Arial" w:cs="Arial"/>
          <w:b w:val="0"/>
          <w:color w:val="auto"/>
        </w:rPr>
        <w:t xml:space="preserve"> je uvedena v příloze č. 1 této smlouvy.</w:t>
      </w:r>
    </w:p>
    <w:p w14:paraId="23785924" w14:textId="77777777" w:rsidR="002437DE" w:rsidRDefault="002437DE" w:rsidP="002437DE">
      <w:pPr>
        <w:pStyle w:val="dka"/>
        <w:widowControl/>
        <w:ind w:left="0"/>
        <w:rPr>
          <w:rFonts w:ascii="Arial" w:hAnsi="Arial" w:cs="Arial"/>
          <w:b w:val="0"/>
          <w:color w:val="auto"/>
        </w:rPr>
      </w:pPr>
    </w:p>
    <w:p w14:paraId="5B008D52" w14:textId="1F5D5063" w:rsidR="002437DE" w:rsidRDefault="00F325F2" w:rsidP="00F325F2">
      <w:pPr>
        <w:pStyle w:val="dka"/>
        <w:widowControl/>
        <w:ind w:left="284" w:hanging="284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 xml:space="preserve">7. </w:t>
      </w:r>
      <w:r w:rsidR="00E41EFB">
        <w:rPr>
          <w:rFonts w:ascii="Arial" w:hAnsi="Arial" w:cs="Arial"/>
          <w:b w:val="0"/>
          <w:color w:val="auto"/>
        </w:rPr>
        <w:t>P</w:t>
      </w:r>
      <w:r w:rsidR="002437DE">
        <w:rPr>
          <w:rFonts w:ascii="Arial" w:hAnsi="Arial" w:cs="Arial"/>
          <w:b w:val="0"/>
          <w:color w:val="auto"/>
        </w:rPr>
        <w:t xml:space="preserve">oskytovatel bude provádět vyproštění uvízlých osob ve výtazích </w:t>
      </w:r>
      <w:r w:rsidR="008B006F">
        <w:rPr>
          <w:rFonts w:ascii="Arial" w:hAnsi="Arial" w:cs="Arial"/>
          <w:b w:val="0"/>
          <w:color w:val="auto"/>
        </w:rPr>
        <w:t xml:space="preserve">uvedených v </w:t>
      </w:r>
      <w:r w:rsidR="002437DE">
        <w:rPr>
          <w:rFonts w:ascii="Arial" w:hAnsi="Arial" w:cs="Arial"/>
          <w:b w:val="0"/>
          <w:color w:val="auto"/>
        </w:rPr>
        <w:t>přílo</w:t>
      </w:r>
      <w:r w:rsidR="008B006F">
        <w:rPr>
          <w:rFonts w:ascii="Arial" w:hAnsi="Arial" w:cs="Arial"/>
          <w:b w:val="0"/>
          <w:color w:val="auto"/>
        </w:rPr>
        <w:t>ze č. 1 této smlouvy</w:t>
      </w:r>
      <w:r w:rsidR="002437DE">
        <w:rPr>
          <w:rFonts w:ascii="Arial" w:hAnsi="Arial" w:cs="Arial"/>
          <w:b w:val="0"/>
          <w:color w:val="auto"/>
        </w:rPr>
        <w:t xml:space="preserve"> 24 hodin denně</w:t>
      </w:r>
      <w:r w:rsidR="00F13187">
        <w:rPr>
          <w:rFonts w:ascii="Arial" w:hAnsi="Arial" w:cs="Arial"/>
          <w:b w:val="0"/>
          <w:color w:val="auto"/>
        </w:rPr>
        <w:t>. Poskytovatel je povinen zahájit vyprošťování</w:t>
      </w:r>
      <w:r w:rsidR="002437DE">
        <w:rPr>
          <w:rFonts w:ascii="Arial" w:hAnsi="Arial" w:cs="Arial"/>
          <w:b w:val="0"/>
          <w:color w:val="auto"/>
        </w:rPr>
        <w:t xml:space="preserve"> </w:t>
      </w:r>
      <w:r w:rsidR="00F13187">
        <w:rPr>
          <w:rFonts w:ascii="Arial" w:hAnsi="Arial" w:cs="Arial"/>
          <w:b w:val="0"/>
          <w:color w:val="auto"/>
        </w:rPr>
        <w:t>do</w:t>
      </w:r>
      <w:r w:rsidR="002437DE">
        <w:rPr>
          <w:rFonts w:ascii="Arial" w:hAnsi="Arial" w:cs="Arial"/>
          <w:b w:val="0"/>
          <w:color w:val="auto"/>
        </w:rPr>
        <w:t xml:space="preserve"> 30 minut od nahlášení</w:t>
      </w:r>
      <w:r w:rsidR="00F13187">
        <w:rPr>
          <w:rFonts w:ascii="Arial" w:hAnsi="Arial" w:cs="Arial"/>
          <w:b w:val="0"/>
          <w:color w:val="auto"/>
        </w:rPr>
        <w:t>.</w:t>
      </w:r>
    </w:p>
    <w:p w14:paraId="5D352558" w14:textId="77777777" w:rsidR="002437DE" w:rsidRDefault="002437DE" w:rsidP="002437DE">
      <w:pPr>
        <w:pStyle w:val="BodySingle"/>
        <w:widowControl/>
        <w:ind w:left="0"/>
        <w:rPr>
          <w:rFonts w:ascii="Arial" w:hAnsi="Arial" w:cs="Arial"/>
        </w:rPr>
      </w:pPr>
    </w:p>
    <w:p w14:paraId="5AE69615" w14:textId="7FA75447" w:rsidR="002437DE" w:rsidRPr="001235BA" w:rsidRDefault="00E41EFB" w:rsidP="00F325F2">
      <w:pPr>
        <w:pStyle w:val="BodySingle"/>
        <w:widowControl/>
        <w:numPr>
          <w:ilvl w:val="0"/>
          <w:numId w:val="16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437DE">
        <w:rPr>
          <w:rFonts w:ascii="Arial" w:hAnsi="Arial" w:cs="Arial"/>
        </w:rPr>
        <w:t xml:space="preserve">oskytovatel </w:t>
      </w:r>
      <w:r w:rsidR="008B006F">
        <w:rPr>
          <w:rFonts w:ascii="Arial" w:hAnsi="Arial" w:cs="Arial"/>
        </w:rPr>
        <w:t xml:space="preserve">bez zbytečného odkladu po účinnosti této smlouvy </w:t>
      </w:r>
      <w:r w:rsidR="002437DE">
        <w:rPr>
          <w:rFonts w:ascii="Arial" w:hAnsi="Arial" w:cs="Arial"/>
        </w:rPr>
        <w:t>označí všechna zdvihací zařízení</w:t>
      </w:r>
      <w:r w:rsidR="00784F5B">
        <w:rPr>
          <w:rFonts w:ascii="Arial" w:hAnsi="Arial" w:cs="Arial"/>
        </w:rPr>
        <w:t xml:space="preserve"> uvedené v příloze č. 1 této rámcové dohody</w:t>
      </w:r>
      <w:r w:rsidR="002437DE">
        <w:rPr>
          <w:rFonts w:ascii="Arial" w:hAnsi="Arial" w:cs="Arial"/>
        </w:rPr>
        <w:t xml:space="preserve"> štítkem s údaji telefonní linky na oznamování poruch</w:t>
      </w:r>
      <w:r w:rsidR="003D12ED">
        <w:rPr>
          <w:rFonts w:ascii="Arial" w:hAnsi="Arial" w:cs="Arial"/>
        </w:rPr>
        <w:t>.</w:t>
      </w:r>
    </w:p>
    <w:p w14:paraId="5B1879CC" w14:textId="77777777" w:rsidR="002437DE" w:rsidRDefault="002437DE" w:rsidP="002437DE">
      <w:pPr>
        <w:pStyle w:val="dka"/>
        <w:widowControl/>
        <w:ind w:left="0"/>
        <w:rPr>
          <w:rFonts w:ascii="Arial" w:hAnsi="Arial" w:cs="Arial"/>
          <w:b w:val="0"/>
          <w:color w:val="auto"/>
        </w:rPr>
      </w:pPr>
    </w:p>
    <w:p w14:paraId="55055C9A" w14:textId="2BB1C20B" w:rsidR="002437DE" w:rsidRDefault="002437DE" w:rsidP="00F325F2">
      <w:pPr>
        <w:pStyle w:val="dka"/>
        <w:widowControl/>
        <w:numPr>
          <w:ilvl w:val="0"/>
          <w:numId w:val="16"/>
        </w:numPr>
        <w:ind w:left="284" w:hanging="284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>Poskytovatel bude výše uvedené servisní činnosti provádět i na zdvihacích zařízeních, u kterých doposud trvá záruka poskytnutá dodavatelem těchto zařízení.</w:t>
      </w:r>
      <w:r w:rsidR="00F66E8A">
        <w:rPr>
          <w:rFonts w:ascii="Arial" w:hAnsi="Arial" w:cs="Arial"/>
          <w:b w:val="0"/>
          <w:color w:val="auto"/>
        </w:rPr>
        <w:t xml:space="preserve"> Pokud bude u těchto zdvihacích zařízení objednatel </w:t>
      </w:r>
      <w:r>
        <w:rPr>
          <w:rFonts w:ascii="Arial" w:hAnsi="Arial" w:cs="Arial"/>
          <w:b w:val="0"/>
          <w:color w:val="auto"/>
        </w:rPr>
        <w:t>uplat</w:t>
      </w:r>
      <w:r w:rsidR="00F66E8A">
        <w:rPr>
          <w:rFonts w:ascii="Arial" w:hAnsi="Arial" w:cs="Arial"/>
          <w:b w:val="0"/>
          <w:color w:val="auto"/>
        </w:rPr>
        <w:t>ňovat</w:t>
      </w:r>
      <w:r>
        <w:rPr>
          <w:rFonts w:ascii="Arial" w:hAnsi="Arial" w:cs="Arial"/>
          <w:b w:val="0"/>
          <w:color w:val="auto"/>
        </w:rPr>
        <w:t xml:space="preserve"> reklamac</w:t>
      </w:r>
      <w:r w:rsidR="00F66E8A">
        <w:rPr>
          <w:rFonts w:ascii="Arial" w:hAnsi="Arial" w:cs="Arial"/>
          <w:b w:val="0"/>
          <w:color w:val="auto"/>
        </w:rPr>
        <w:t>i</w:t>
      </w:r>
      <w:r>
        <w:rPr>
          <w:rFonts w:ascii="Arial" w:hAnsi="Arial" w:cs="Arial"/>
          <w:b w:val="0"/>
          <w:color w:val="auto"/>
        </w:rPr>
        <w:t xml:space="preserve"> u </w:t>
      </w:r>
      <w:r w:rsidR="00290744">
        <w:rPr>
          <w:rFonts w:ascii="Arial" w:hAnsi="Arial" w:cs="Arial"/>
          <w:b w:val="0"/>
          <w:color w:val="auto"/>
        </w:rPr>
        <w:t xml:space="preserve">dotčených </w:t>
      </w:r>
      <w:r>
        <w:rPr>
          <w:rFonts w:ascii="Arial" w:hAnsi="Arial" w:cs="Arial"/>
          <w:b w:val="0"/>
          <w:color w:val="auto"/>
        </w:rPr>
        <w:t>dodavatel</w:t>
      </w:r>
      <w:r w:rsidR="00290744">
        <w:rPr>
          <w:rFonts w:ascii="Arial" w:hAnsi="Arial" w:cs="Arial"/>
          <w:b w:val="0"/>
          <w:color w:val="auto"/>
        </w:rPr>
        <w:t>ů</w:t>
      </w:r>
      <w:r w:rsidR="00F66E8A">
        <w:rPr>
          <w:rFonts w:ascii="Arial" w:hAnsi="Arial" w:cs="Arial"/>
          <w:b w:val="0"/>
          <w:color w:val="auto"/>
        </w:rPr>
        <w:t xml:space="preserve">, </w:t>
      </w:r>
      <w:r>
        <w:rPr>
          <w:rFonts w:ascii="Arial" w:hAnsi="Arial" w:cs="Arial"/>
          <w:b w:val="0"/>
          <w:color w:val="auto"/>
        </w:rPr>
        <w:t>poskytovatel poskytne</w:t>
      </w:r>
      <w:r w:rsidR="00F66E8A">
        <w:rPr>
          <w:rFonts w:ascii="Arial" w:hAnsi="Arial" w:cs="Arial"/>
          <w:b w:val="0"/>
          <w:color w:val="auto"/>
        </w:rPr>
        <w:t xml:space="preserve"> objednateli</w:t>
      </w:r>
      <w:r w:rsidR="00B7770E">
        <w:rPr>
          <w:rFonts w:ascii="Arial" w:hAnsi="Arial" w:cs="Arial"/>
          <w:b w:val="0"/>
          <w:color w:val="auto"/>
        </w:rPr>
        <w:t xml:space="preserve"> bezplatnou</w:t>
      </w:r>
      <w:r>
        <w:rPr>
          <w:rFonts w:ascii="Arial" w:hAnsi="Arial" w:cs="Arial"/>
          <w:b w:val="0"/>
          <w:color w:val="auto"/>
        </w:rPr>
        <w:t xml:space="preserve"> odbornou pomoc při posuzování reklamací</w:t>
      </w:r>
      <w:r w:rsidR="00216E50">
        <w:rPr>
          <w:rFonts w:ascii="Arial" w:hAnsi="Arial" w:cs="Arial"/>
          <w:b w:val="0"/>
          <w:color w:val="auto"/>
        </w:rPr>
        <w:t xml:space="preserve"> a odstranění závady</w:t>
      </w:r>
      <w:r w:rsidR="00F66E8A">
        <w:rPr>
          <w:rFonts w:ascii="Arial" w:hAnsi="Arial" w:cs="Arial"/>
          <w:b w:val="0"/>
          <w:color w:val="auto"/>
        </w:rPr>
        <w:t xml:space="preserve"> tak, aby objednatel efektivně uplatnil svá práva vůči dodavateli zdvihacích zařízení</w:t>
      </w:r>
      <w:r>
        <w:rPr>
          <w:rFonts w:ascii="Arial" w:hAnsi="Arial" w:cs="Arial"/>
          <w:b w:val="0"/>
          <w:color w:val="auto"/>
        </w:rPr>
        <w:t>.</w:t>
      </w:r>
    </w:p>
    <w:p w14:paraId="49BE6373" w14:textId="77777777" w:rsidR="002437DE" w:rsidRDefault="002437DE" w:rsidP="002437DE">
      <w:pPr>
        <w:pStyle w:val="dka"/>
        <w:widowControl/>
        <w:ind w:left="0"/>
        <w:rPr>
          <w:rFonts w:ascii="Arial" w:hAnsi="Arial" w:cs="Arial"/>
          <w:b w:val="0"/>
          <w:color w:val="auto"/>
        </w:rPr>
      </w:pPr>
    </w:p>
    <w:p w14:paraId="193EAF94" w14:textId="7229AB9B" w:rsidR="00EC3BA7" w:rsidRDefault="00F325F2" w:rsidP="00216E50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10</w:t>
      </w:r>
      <w:r w:rsidR="00216E50">
        <w:rPr>
          <w:rFonts w:ascii="Arial" w:hAnsi="Arial" w:cs="Arial"/>
          <w:sz w:val="20"/>
          <w:szCs w:val="20"/>
        </w:rPr>
        <w:t xml:space="preserve">. </w:t>
      </w:r>
      <w:r w:rsidR="00290744" w:rsidRPr="009F4A54">
        <w:rPr>
          <w:rFonts w:ascii="Arial" w:hAnsi="Arial" w:cs="Arial"/>
          <w:b/>
          <w:sz w:val="20"/>
          <w:szCs w:val="20"/>
        </w:rPr>
        <w:t>Objednávání servisu:</w:t>
      </w:r>
      <w:r w:rsidR="00290744">
        <w:rPr>
          <w:rFonts w:ascii="Arial" w:hAnsi="Arial" w:cs="Arial"/>
          <w:sz w:val="20"/>
          <w:szCs w:val="20"/>
        </w:rPr>
        <w:t xml:space="preserve"> </w:t>
      </w:r>
      <w:r w:rsidR="002437DE">
        <w:rPr>
          <w:rFonts w:ascii="Arial" w:hAnsi="Arial" w:cs="Arial"/>
          <w:sz w:val="20"/>
          <w:szCs w:val="20"/>
        </w:rPr>
        <w:t>Poskytovatel</w:t>
      </w:r>
      <w:r w:rsidR="002437DE" w:rsidRPr="00573031">
        <w:rPr>
          <w:rFonts w:ascii="Arial" w:hAnsi="Arial" w:cs="Arial"/>
          <w:sz w:val="20"/>
          <w:szCs w:val="20"/>
        </w:rPr>
        <w:t xml:space="preserve"> </w:t>
      </w:r>
      <w:r w:rsidR="00784F5B">
        <w:rPr>
          <w:rFonts w:ascii="Arial" w:hAnsi="Arial" w:cs="Arial"/>
          <w:sz w:val="20"/>
          <w:szCs w:val="20"/>
        </w:rPr>
        <w:t>bude zajišťovat</w:t>
      </w:r>
      <w:r w:rsidR="002437DE" w:rsidRPr="00573031">
        <w:rPr>
          <w:rFonts w:ascii="Arial" w:hAnsi="Arial" w:cs="Arial"/>
          <w:sz w:val="20"/>
          <w:szCs w:val="20"/>
        </w:rPr>
        <w:t xml:space="preserve"> </w:t>
      </w:r>
      <w:r w:rsidR="00EC3BA7">
        <w:rPr>
          <w:rFonts w:ascii="Arial" w:hAnsi="Arial" w:cs="Arial"/>
          <w:sz w:val="20"/>
          <w:szCs w:val="20"/>
        </w:rPr>
        <w:t>servis</w:t>
      </w:r>
      <w:r w:rsidR="00290744">
        <w:rPr>
          <w:rFonts w:ascii="Arial" w:hAnsi="Arial" w:cs="Arial"/>
          <w:sz w:val="20"/>
          <w:szCs w:val="20"/>
        </w:rPr>
        <w:t>,</w:t>
      </w:r>
      <w:r w:rsidR="00EC3BA7" w:rsidRPr="00573031">
        <w:rPr>
          <w:rFonts w:ascii="Arial" w:hAnsi="Arial" w:cs="Arial"/>
          <w:sz w:val="20"/>
          <w:szCs w:val="20"/>
        </w:rPr>
        <w:t xml:space="preserve"> </w:t>
      </w:r>
      <w:r w:rsidR="00290744">
        <w:rPr>
          <w:rFonts w:ascii="Arial" w:hAnsi="Arial" w:cs="Arial"/>
          <w:sz w:val="20"/>
          <w:szCs w:val="20"/>
        </w:rPr>
        <w:t xml:space="preserve">s výjimkou činností uvedených v odst. </w:t>
      </w:r>
      <w:r w:rsidR="004D270D">
        <w:rPr>
          <w:rFonts w:ascii="Arial" w:hAnsi="Arial" w:cs="Arial"/>
          <w:sz w:val="20"/>
          <w:szCs w:val="20"/>
        </w:rPr>
        <w:t>5 tohoto článku</w:t>
      </w:r>
      <w:r w:rsidR="00290744">
        <w:rPr>
          <w:rFonts w:ascii="Arial" w:hAnsi="Arial" w:cs="Arial"/>
          <w:sz w:val="20"/>
          <w:szCs w:val="20"/>
        </w:rPr>
        <w:t xml:space="preserve">, </w:t>
      </w:r>
      <w:r w:rsidR="00DE5BE4">
        <w:rPr>
          <w:rFonts w:ascii="Arial" w:hAnsi="Arial" w:cs="Arial"/>
          <w:sz w:val="20"/>
          <w:szCs w:val="20"/>
        </w:rPr>
        <w:t xml:space="preserve">pouze </w:t>
      </w:r>
      <w:r w:rsidR="002437DE" w:rsidRPr="00573031">
        <w:rPr>
          <w:rFonts w:ascii="Arial" w:hAnsi="Arial" w:cs="Arial"/>
          <w:sz w:val="20"/>
          <w:szCs w:val="20"/>
        </w:rPr>
        <w:t xml:space="preserve">na základě samostatné objednávky objednatele. </w:t>
      </w:r>
      <w:r w:rsidR="00EC3BA7">
        <w:rPr>
          <w:rFonts w:ascii="Arial" w:hAnsi="Arial" w:cs="Arial"/>
          <w:sz w:val="20"/>
          <w:szCs w:val="20"/>
        </w:rPr>
        <w:t xml:space="preserve">Bez objednávky budou prováděna </w:t>
      </w:r>
      <w:r w:rsidR="00DE5BE4">
        <w:rPr>
          <w:rFonts w:ascii="Arial" w:hAnsi="Arial" w:cs="Arial"/>
          <w:sz w:val="20"/>
          <w:szCs w:val="20"/>
        </w:rPr>
        <w:t xml:space="preserve">též </w:t>
      </w:r>
      <w:r w:rsidR="00EC3BA7">
        <w:rPr>
          <w:rFonts w:ascii="Arial" w:hAnsi="Arial" w:cs="Arial"/>
          <w:sz w:val="20"/>
          <w:szCs w:val="20"/>
        </w:rPr>
        <w:t>vyproštění, která budou nahlášena uvízlou osob</w:t>
      </w:r>
      <w:r w:rsidR="00914CE0">
        <w:rPr>
          <w:rFonts w:ascii="Arial" w:hAnsi="Arial" w:cs="Arial"/>
          <w:sz w:val="20"/>
          <w:szCs w:val="20"/>
        </w:rPr>
        <w:t>o</w:t>
      </w:r>
      <w:r w:rsidR="00EC3BA7">
        <w:rPr>
          <w:rFonts w:ascii="Arial" w:hAnsi="Arial" w:cs="Arial"/>
          <w:sz w:val="20"/>
          <w:szCs w:val="20"/>
        </w:rPr>
        <w:t xml:space="preserve">u - o provádění vyproštění je poskytovatel povinen bez zbytečného odkladu informovat </w:t>
      </w:r>
      <w:r w:rsidR="00F66E8A">
        <w:rPr>
          <w:rFonts w:ascii="Arial" w:hAnsi="Arial" w:cs="Arial"/>
          <w:sz w:val="20"/>
          <w:szCs w:val="20"/>
        </w:rPr>
        <w:t>osoby uvedené níže v tomto odstavce.</w:t>
      </w:r>
    </w:p>
    <w:p w14:paraId="27FA1503" w14:textId="68B8EBC3" w:rsidR="002437DE" w:rsidRPr="00573031" w:rsidRDefault="002437DE" w:rsidP="00EC3BA7">
      <w:pPr>
        <w:ind w:left="284"/>
        <w:jc w:val="both"/>
        <w:rPr>
          <w:rFonts w:ascii="Arial" w:hAnsi="Arial" w:cs="Arial"/>
          <w:sz w:val="20"/>
          <w:szCs w:val="20"/>
        </w:rPr>
      </w:pPr>
      <w:r w:rsidRPr="00573031">
        <w:rPr>
          <w:rFonts w:ascii="Arial" w:hAnsi="Arial" w:cs="Arial"/>
          <w:sz w:val="20"/>
          <w:szCs w:val="20"/>
        </w:rPr>
        <w:t>Objednávka objednatele m</w:t>
      </w:r>
      <w:r w:rsidR="00BC2601">
        <w:rPr>
          <w:rFonts w:ascii="Arial" w:hAnsi="Arial" w:cs="Arial"/>
          <w:sz w:val="20"/>
          <w:szCs w:val="20"/>
        </w:rPr>
        <w:t>usí být učiněna v písemné formě</w:t>
      </w:r>
      <w:r w:rsidRPr="00573031">
        <w:rPr>
          <w:rFonts w:ascii="Arial" w:hAnsi="Arial" w:cs="Arial"/>
          <w:sz w:val="20"/>
          <w:szCs w:val="20"/>
        </w:rPr>
        <w:t xml:space="preserve"> e-mailem</w:t>
      </w:r>
      <w:r w:rsidR="00BC2601">
        <w:rPr>
          <w:rFonts w:ascii="Arial" w:hAnsi="Arial" w:cs="Arial"/>
          <w:sz w:val="20"/>
          <w:szCs w:val="20"/>
        </w:rPr>
        <w:t xml:space="preserve"> </w:t>
      </w:r>
      <w:r w:rsidRPr="00573031">
        <w:rPr>
          <w:rFonts w:ascii="Arial" w:hAnsi="Arial" w:cs="Arial"/>
          <w:sz w:val="20"/>
          <w:szCs w:val="20"/>
        </w:rPr>
        <w:t>nebo telefonicky</w:t>
      </w:r>
      <w:r w:rsidR="00290744">
        <w:rPr>
          <w:rFonts w:ascii="Arial" w:hAnsi="Arial" w:cs="Arial"/>
          <w:sz w:val="20"/>
          <w:szCs w:val="20"/>
        </w:rPr>
        <w:t xml:space="preserve"> na kontaktní údaje uvedené v čl. V. odst.</w:t>
      </w:r>
      <w:r w:rsidR="00DE5BE4">
        <w:rPr>
          <w:rFonts w:ascii="Arial" w:hAnsi="Arial" w:cs="Arial"/>
          <w:sz w:val="20"/>
          <w:szCs w:val="20"/>
        </w:rPr>
        <w:t xml:space="preserve"> 1</w:t>
      </w:r>
      <w:r w:rsidR="00290744">
        <w:rPr>
          <w:rFonts w:ascii="Arial" w:hAnsi="Arial" w:cs="Arial"/>
          <w:sz w:val="20"/>
          <w:szCs w:val="20"/>
        </w:rPr>
        <w:t xml:space="preserve"> této rámcové dohody</w:t>
      </w:r>
      <w:r w:rsidRPr="00573031">
        <w:rPr>
          <w:rFonts w:ascii="Arial" w:hAnsi="Arial" w:cs="Arial"/>
          <w:sz w:val="20"/>
          <w:szCs w:val="20"/>
        </w:rPr>
        <w:t xml:space="preserve"> s následujícím obsahem: </w:t>
      </w:r>
    </w:p>
    <w:p w14:paraId="4004CC96" w14:textId="00C7090E" w:rsidR="002437DE" w:rsidRPr="00573031" w:rsidRDefault="002437DE" w:rsidP="002437DE">
      <w:pPr>
        <w:rPr>
          <w:rFonts w:ascii="Arial" w:hAnsi="Arial" w:cs="Arial"/>
          <w:sz w:val="20"/>
          <w:szCs w:val="20"/>
        </w:rPr>
      </w:pPr>
      <w:r w:rsidRPr="00573031">
        <w:rPr>
          <w:rFonts w:ascii="Arial" w:hAnsi="Arial" w:cs="Arial"/>
          <w:sz w:val="20"/>
          <w:szCs w:val="20"/>
        </w:rPr>
        <w:t xml:space="preserve">a) vymezení zdvihacího zařízení, kterého se má služba týkat </w:t>
      </w:r>
    </w:p>
    <w:p w14:paraId="13296EB0" w14:textId="140555FC" w:rsidR="002437DE" w:rsidRDefault="002437DE" w:rsidP="002437DE">
      <w:pPr>
        <w:rPr>
          <w:rFonts w:ascii="Arial" w:hAnsi="Arial" w:cs="Arial"/>
          <w:sz w:val="20"/>
          <w:szCs w:val="20"/>
        </w:rPr>
      </w:pPr>
      <w:r w:rsidRPr="00573031">
        <w:rPr>
          <w:rFonts w:ascii="Arial" w:hAnsi="Arial" w:cs="Arial"/>
          <w:sz w:val="20"/>
          <w:szCs w:val="20"/>
        </w:rPr>
        <w:t>b) specifikace</w:t>
      </w:r>
      <w:r w:rsidR="003D375A">
        <w:rPr>
          <w:rFonts w:ascii="Arial" w:hAnsi="Arial" w:cs="Arial"/>
          <w:sz w:val="20"/>
          <w:szCs w:val="20"/>
        </w:rPr>
        <w:t xml:space="preserve"> požadované</w:t>
      </w:r>
      <w:r w:rsidRPr="00573031">
        <w:rPr>
          <w:rFonts w:ascii="Arial" w:hAnsi="Arial" w:cs="Arial"/>
          <w:sz w:val="20"/>
          <w:szCs w:val="20"/>
        </w:rPr>
        <w:t xml:space="preserve"> služby </w:t>
      </w:r>
    </w:p>
    <w:p w14:paraId="2BC0703A" w14:textId="7E7157E3" w:rsidR="00EC3BA7" w:rsidRDefault="00EC3BA7" w:rsidP="00EC3BA7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Objednávku</w:t>
      </w:r>
      <w:r w:rsidR="00431748">
        <w:rPr>
          <w:rFonts w:ascii="Arial" w:hAnsi="Arial" w:cs="Arial"/>
          <w:sz w:val="20"/>
          <w:szCs w:val="20"/>
        </w:rPr>
        <w:t xml:space="preserve"> na </w:t>
      </w:r>
      <w:r w:rsidR="00290744">
        <w:rPr>
          <w:rFonts w:ascii="Arial" w:hAnsi="Arial" w:cs="Arial"/>
          <w:sz w:val="20"/>
          <w:szCs w:val="20"/>
        </w:rPr>
        <w:t>servis</w:t>
      </w:r>
      <w:r>
        <w:rPr>
          <w:rFonts w:ascii="Arial" w:hAnsi="Arial" w:cs="Arial"/>
          <w:sz w:val="20"/>
          <w:szCs w:val="20"/>
        </w:rPr>
        <w:t xml:space="preserve"> jsou oprávněni na straně poskytovatele </w:t>
      </w:r>
      <w:r w:rsidR="001D7434">
        <w:rPr>
          <w:rFonts w:ascii="Arial" w:hAnsi="Arial" w:cs="Arial"/>
          <w:sz w:val="20"/>
          <w:szCs w:val="20"/>
        </w:rPr>
        <w:t>učinit:</w:t>
      </w:r>
    </w:p>
    <w:p w14:paraId="4A560EA6" w14:textId="734CC635" w:rsidR="001D7434" w:rsidRDefault="001D7434" w:rsidP="00EC3BA7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2402F7" w:rsidRPr="00914CE0">
        <w:rPr>
          <w:rFonts w:ascii="Arial" w:hAnsi="Arial" w:cs="Arial"/>
          <w:sz w:val="20"/>
          <w:szCs w:val="20"/>
          <w:highlight w:val="yellow"/>
        </w:rPr>
        <w:t>vedoucí</w:t>
      </w:r>
      <w:r w:rsidR="00F66E8A" w:rsidRPr="00F66E8A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2402F7" w:rsidRPr="00914CE0">
        <w:rPr>
          <w:rFonts w:ascii="Arial" w:hAnsi="Arial" w:cs="Arial"/>
          <w:sz w:val="20"/>
          <w:szCs w:val="20"/>
          <w:highlight w:val="yellow"/>
        </w:rPr>
        <w:t>OSUN</w:t>
      </w:r>
      <w:r w:rsidR="00F66E8A">
        <w:rPr>
          <w:rFonts w:ascii="Arial" w:hAnsi="Arial" w:cs="Arial"/>
          <w:sz w:val="20"/>
          <w:szCs w:val="20"/>
          <w:highlight w:val="yellow"/>
        </w:rPr>
        <w:t xml:space="preserve"> příslušného</w:t>
      </w:r>
      <w:r w:rsidR="002402F7" w:rsidRPr="00914CE0">
        <w:rPr>
          <w:rFonts w:ascii="Arial" w:hAnsi="Arial" w:cs="Arial"/>
          <w:sz w:val="20"/>
          <w:szCs w:val="20"/>
          <w:highlight w:val="yellow"/>
        </w:rPr>
        <w:t xml:space="preserve"> OZ</w:t>
      </w:r>
      <w:r w:rsidRPr="001D7434">
        <w:rPr>
          <w:rFonts w:ascii="Arial" w:hAnsi="Arial" w:cs="Arial"/>
          <w:sz w:val="20"/>
          <w:szCs w:val="20"/>
        </w:rPr>
        <w:t xml:space="preserve"> </w:t>
      </w:r>
      <w:r w:rsidR="00914CE0">
        <w:rPr>
          <w:rFonts w:ascii="Arial" w:hAnsi="Arial" w:cs="Arial"/>
          <w:sz w:val="20"/>
          <w:szCs w:val="20"/>
        </w:rPr>
        <w:t>a</w:t>
      </w:r>
    </w:p>
    <w:p w14:paraId="0B8EA930" w14:textId="6ED7CD46" w:rsidR="001D7434" w:rsidRDefault="001D7434" w:rsidP="00EC3BA7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="002402F7" w:rsidRPr="00914CE0">
        <w:rPr>
          <w:rFonts w:ascii="Arial" w:hAnsi="Arial" w:cs="Arial"/>
          <w:sz w:val="20"/>
          <w:szCs w:val="20"/>
          <w:highlight w:val="yellow"/>
        </w:rPr>
        <w:t>technik</w:t>
      </w:r>
      <w:r w:rsidR="00F66E8A">
        <w:rPr>
          <w:rFonts w:ascii="Arial" w:hAnsi="Arial" w:cs="Arial"/>
          <w:sz w:val="20"/>
          <w:szCs w:val="20"/>
          <w:highlight w:val="yellow"/>
        </w:rPr>
        <w:t xml:space="preserve"> příslušného</w:t>
      </w:r>
      <w:r w:rsidR="002402F7" w:rsidRPr="00914CE0">
        <w:rPr>
          <w:rFonts w:ascii="Arial" w:hAnsi="Arial" w:cs="Arial"/>
          <w:sz w:val="20"/>
          <w:szCs w:val="20"/>
          <w:highlight w:val="yellow"/>
        </w:rPr>
        <w:t xml:space="preserve"> OZ</w:t>
      </w:r>
    </w:p>
    <w:p w14:paraId="37880166" w14:textId="3480FE70" w:rsidR="002437DE" w:rsidRDefault="00F325F2" w:rsidP="002437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EC3BA7">
        <w:rPr>
          <w:rFonts w:ascii="Arial" w:hAnsi="Arial" w:cs="Arial"/>
          <w:sz w:val="20"/>
          <w:szCs w:val="20"/>
        </w:rPr>
        <w:t xml:space="preserve">. </w:t>
      </w:r>
      <w:r w:rsidR="00290744" w:rsidRPr="009F4A54">
        <w:rPr>
          <w:rFonts w:ascii="Arial" w:hAnsi="Arial" w:cs="Arial"/>
          <w:b/>
          <w:sz w:val="20"/>
          <w:szCs w:val="20"/>
        </w:rPr>
        <w:t xml:space="preserve">Objednávání </w:t>
      </w:r>
      <w:r w:rsidR="007D0452">
        <w:rPr>
          <w:rFonts w:ascii="Arial" w:hAnsi="Arial" w:cs="Arial"/>
          <w:b/>
          <w:sz w:val="20"/>
          <w:szCs w:val="20"/>
        </w:rPr>
        <w:t xml:space="preserve">a provádění </w:t>
      </w:r>
      <w:r w:rsidR="00290744" w:rsidRPr="009F4A54">
        <w:rPr>
          <w:rFonts w:ascii="Arial" w:hAnsi="Arial" w:cs="Arial"/>
          <w:b/>
          <w:sz w:val="20"/>
          <w:szCs w:val="20"/>
        </w:rPr>
        <w:t>oprav:</w:t>
      </w:r>
      <w:r w:rsidR="00290744">
        <w:rPr>
          <w:rFonts w:ascii="Arial" w:hAnsi="Arial" w:cs="Arial"/>
          <w:sz w:val="20"/>
          <w:szCs w:val="20"/>
        </w:rPr>
        <w:t xml:space="preserve"> </w:t>
      </w:r>
    </w:p>
    <w:p w14:paraId="77AA6704" w14:textId="1B31138C" w:rsidR="002437DE" w:rsidRPr="00BC2601" w:rsidRDefault="002437DE" w:rsidP="00BC260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>Cena opravy do 3.000 Kč</w:t>
      </w:r>
      <w:r w:rsidR="00641E3B">
        <w:rPr>
          <w:rFonts w:ascii="Arial" w:hAnsi="Arial" w:cs="Arial"/>
          <w:sz w:val="20"/>
        </w:rPr>
        <w:t xml:space="preserve"> bez DPH</w:t>
      </w:r>
      <w:r w:rsidRPr="00BC2601">
        <w:rPr>
          <w:rFonts w:ascii="Arial" w:hAnsi="Arial" w:cs="Arial"/>
          <w:sz w:val="20"/>
        </w:rPr>
        <w:t xml:space="preserve"> zjištěná při nahlášené poruše zdvihacího zařízení – oprava je poskytovatelem provedena neprodleně</w:t>
      </w:r>
      <w:r w:rsidR="009F4A54">
        <w:rPr>
          <w:rFonts w:ascii="Arial" w:hAnsi="Arial" w:cs="Arial"/>
          <w:sz w:val="20"/>
        </w:rPr>
        <w:t xml:space="preserve"> po jejím zjištění</w:t>
      </w:r>
      <w:r w:rsidRPr="00BC2601">
        <w:rPr>
          <w:rFonts w:ascii="Arial" w:hAnsi="Arial" w:cs="Arial"/>
          <w:sz w:val="20"/>
        </w:rPr>
        <w:t xml:space="preserve"> a </w:t>
      </w:r>
      <w:r w:rsidR="00914CE0">
        <w:rPr>
          <w:rFonts w:ascii="Arial" w:hAnsi="Arial" w:cs="Arial"/>
          <w:sz w:val="20"/>
        </w:rPr>
        <w:t>o jejím provedení</w:t>
      </w:r>
      <w:r w:rsidR="00914CE0" w:rsidRPr="00BC2601">
        <w:rPr>
          <w:rFonts w:ascii="Arial" w:hAnsi="Arial" w:cs="Arial"/>
          <w:sz w:val="20"/>
        </w:rPr>
        <w:t xml:space="preserve"> </w:t>
      </w:r>
      <w:r w:rsidR="00EC3BA7">
        <w:rPr>
          <w:rFonts w:ascii="Arial" w:hAnsi="Arial" w:cs="Arial"/>
          <w:sz w:val="20"/>
        </w:rPr>
        <w:t xml:space="preserve">musí být </w:t>
      </w:r>
      <w:r w:rsidR="003D375A">
        <w:rPr>
          <w:rFonts w:ascii="Arial" w:hAnsi="Arial" w:cs="Arial"/>
          <w:sz w:val="20"/>
        </w:rPr>
        <w:t>bez zbytečného odkladu</w:t>
      </w:r>
      <w:r w:rsidRPr="00BC2601">
        <w:rPr>
          <w:rFonts w:ascii="Arial" w:hAnsi="Arial" w:cs="Arial"/>
          <w:sz w:val="20"/>
        </w:rPr>
        <w:t xml:space="preserve"> informován</w:t>
      </w:r>
      <w:r w:rsidR="00914CE0" w:rsidRPr="00914CE0">
        <w:rPr>
          <w:rFonts w:ascii="Arial" w:hAnsi="Arial" w:cs="Arial"/>
          <w:sz w:val="20"/>
        </w:rPr>
        <w:t xml:space="preserve"> </w:t>
      </w:r>
      <w:r w:rsidR="00914CE0" w:rsidRPr="00BC2601">
        <w:rPr>
          <w:rFonts w:ascii="Arial" w:hAnsi="Arial" w:cs="Arial"/>
          <w:sz w:val="20"/>
        </w:rPr>
        <w:t>zástupce objednatele</w:t>
      </w:r>
      <w:r w:rsidR="00914CE0">
        <w:rPr>
          <w:rFonts w:ascii="Arial" w:hAnsi="Arial" w:cs="Arial"/>
          <w:sz w:val="20"/>
        </w:rPr>
        <w:t xml:space="preserve"> uvedený v odst. 10 tohoto článku</w:t>
      </w:r>
      <w:r w:rsidRPr="00BC2601">
        <w:rPr>
          <w:rFonts w:ascii="Arial" w:hAnsi="Arial" w:cs="Arial"/>
          <w:sz w:val="20"/>
        </w:rPr>
        <w:t>.</w:t>
      </w:r>
    </w:p>
    <w:p w14:paraId="5F3EF0CC" w14:textId="0B0C29A9" w:rsidR="002437DE" w:rsidRPr="00BC2601" w:rsidRDefault="002437DE" w:rsidP="00BC260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 xml:space="preserve">Cena opravy od 3.000 Kč do 20 000 bez DPH zjištěná při nahlášené poruše </w:t>
      </w:r>
      <w:r w:rsidR="00DE5BE4">
        <w:rPr>
          <w:rFonts w:ascii="Arial" w:hAnsi="Arial" w:cs="Arial"/>
          <w:sz w:val="20"/>
        </w:rPr>
        <w:t>zdvihacího zařízení</w:t>
      </w:r>
      <w:r w:rsidR="00DE5BE4" w:rsidRPr="00BC2601">
        <w:rPr>
          <w:rFonts w:ascii="Arial" w:hAnsi="Arial" w:cs="Arial"/>
          <w:sz w:val="20"/>
        </w:rPr>
        <w:t xml:space="preserve"> </w:t>
      </w:r>
      <w:r w:rsidRPr="00BC2601">
        <w:rPr>
          <w:rFonts w:ascii="Arial" w:hAnsi="Arial" w:cs="Arial"/>
          <w:sz w:val="20"/>
        </w:rPr>
        <w:t xml:space="preserve">nebo vyplývající ze závad zjištěných při odborné prohlídce a zkoušce – oprava je poskytovatelem provedena neprodleně </w:t>
      </w:r>
      <w:r w:rsidR="00EC3BA7">
        <w:rPr>
          <w:rFonts w:ascii="Arial" w:hAnsi="Arial" w:cs="Arial"/>
          <w:sz w:val="20"/>
        </w:rPr>
        <w:t xml:space="preserve">po </w:t>
      </w:r>
      <w:r w:rsidRPr="00BC2601">
        <w:rPr>
          <w:rFonts w:ascii="Arial" w:hAnsi="Arial" w:cs="Arial"/>
          <w:sz w:val="20"/>
        </w:rPr>
        <w:t>konzult</w:t>
      </w:r>
      <w:r w:rsidR="00EC3BA7">
        <w:rPr>
          <w:rFonts w:ascii="Arial" w:hAnsi="Arial" w:cs="Arial"/>
          <w:sz w:val="20"/>
        </w:rPr>
        <w:t>aci a odsouhlasení</w:t>
      </w:r>
      <w:r w:rsidRPr="00BC2601">
        <w:rPr>
          <w:rFonts w:ascii="Arial" w:hAnsi="Arial" w:cs="Arial"/>
          <w:sz w:val="20"/>
        </w:rPr>
        <w:t xml:space="preserve"> zástupcem objednatele</w:t>
      </w:r>
      <w:r w:rsidR="00F66E8A">
        <w:rPr>
          <w:rFonts w:ascii="Arial" w:hAnsi="Arial" w:cs="Arial"/>
          <w:sz w:val="20"/>
        </w:rPr>
        <w:t xml:space="preserve"> uvedeným v odst. 10 tohoto článku</w:t>
      </w:r>
      <w:r w:rsidRPr="00BC2601">
        <w:rPr>
          <w:rFonts w:ascii="Arial" w:hAnsi="Arial" w:cs="Arial"/>
          <w:sz w:val="20"/>
        </w:rPr>
        <w:t>.</w:t>
      </w:r>
    </w:p>
    <w:p w14:paraId="0CA8B521" w14:textId="2AF149E6" w:rsidR="002437DE" w:rsidRPr="00F416DE" w:rsidRDefault="002437DE" w:rsidP="00BC2601">
      <w:pPr>
        <w:pStyle w:val="Odstavecseseznamem"/>
        <w:numPr>
          <w:ilvl w:val="0"/>
          <w:numId w:val="11"/>
        </w:numPr>
        <w:jc w:val="both"/>
      </w:pPr>
      <w:r w:rsidRPr="00BC2601">
        <w:rPr>
          <w:rFonts w:ascii="Arial" w:hAnsi="Arial" w:cs="Arial"/>
          <w:sz w:val="20"/>
        </w:rPr>
        <w:t xml:space="preserve">Cena opravy nad 20.000 Kč bez DPH </w:t>
      </w:r>
      <w:r w:rsidR="009F4A54">
        <w:rPr>
          <w:rFonts w:ascii="Arial" w:hAnsi="Arial" w:cs="Arial"/>
          <w:sz w:val="20"/>
        </w:rPr>
        <w:t xml:space="preserve">– poskytovatel je povinen na takovouto opravu zpracovat nabídku a oprava je prováděna až </w:t>
      </w:r>
      <w:r w:rsidRPr="00BC2601">
        <w:rPr>
          <w:rFonts w:ascii="Arial" w:hAnsi="Arial" w:cs="Arial"/>
          <w:sz w:val="20"/>
        </w:rPr>
        <w:t>po zaslání objednávky mailem od oprávněné osoby objednatele</w:t>
      </w:r>
      <w:r w:rsidRPr="00F416DE">
        <w:t>.</w:t>
      </w:r>
    </w:p>
    <w:p w14:paraId="3F395F7F" w14:textId="77777777" w:rsidR="00641E3B" w:rsidRDefault="00641E3B" w:rsidP="00B7770E">
      <w:pPr>
        <w:pStyle w:val="Odrazka3"/>
        <w:widowControl/>
        <w:ind w:left="0" w:firstLine="0"/>
        <w:jc w:val="both"/>
        <w:rPr>
          <w:rFonts w:ascii="Arial" w:hAnsi="Arial" w:cs="Arial"/>
          <w:sz w:val="20"/>
        </w:rPr>
      </w:pPr>
    </w:p>
    <w:p w14:paraId="1B7AE6E0" w14:textId="77777777" w:rsidR="002437DE" w:rsidRDefault="002437DE" w:rsidP="002437DE">
      <w:pPr>
        <w:pStyle w:val="BodySingle"/>
        <w:widowControl/>
        <w:ind w:left="720" w:hanging="720"/>
        <w:rPr>
          <w:rFonts w:ascii="Arial" w:hAnsi="Arial" w:cs="Arial"/>
        </w:rPr>
      </w:pPr>
    </w:p>
    <w:p w14:paraId="54F7EB80" w14:textId="18386A87" w:rsidR="002437DE" w:rsidRPr="00D42D49" w:rsidRDefault="002437DE" w:rsidP="002437DE">
      <w:pPr>
        <w:pStyle w:val="BodySingle"/>
        <w:widowControl/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 w:rsidRPr="00D42D49">
        <w:rPr>
          <w:rFonts w:ascii="Arial" w:hAnsi="Arial" w:cs="Arial"/>
          <w:b/>
          <w:sz w:val="24"/>
          <w:szCs w:val="24"/>
        </w:rPr>
        <w:t>II.</w:t>
      </w:r>
    </w:p>
    <w:p w14:paraId="46127C52" w14:textId="77777777" w:rsidR="002437DE" w:rsidRPr="00D42D49" w:rsidRDefault="002437DE" w:rsidP="002437DE">
      <w:pPr>
        <w:pStyle w:val="BodySingle"/>
        <w:widowControl/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 w:rsidRPr="00D42D49">
        <w:rPr>
          <w:rFonts w:ascii="Arial" w:hAnsi="Arial" w:cs="Arial"/>
          <w:b/>
          <w:sz w:val="24"/>
          <w:szCs w:val="24"/>
        </w:rPr>
        <w:t>Doba a místo plnění</w:t>
      </w:r>
    </w:p>
    <w:p w14:paraId="4E382211" w14:textId="77777777" w:rsidR="002437DE" w:rsidRDefault="002437DE" w:rsidP="002437DE">
      <w:pPr>
        <w:pStyle w:val="BodySingle"/>
        <w:widowControl/>
        <w:ind w:left="720" w:hanging="720"/>
        <w:jc w:val="center"/>
        <w:rPr>
          <w:rFonts w:ascii="Arial" w:hAnsi="Arial" w:cs="Arial"/>
          <w:b/>
        </w:rPr>
      </w:pPr>
    </w:p>
    <w:p w14:paraId="25BB1272" w14:textId="40CF3B86" w:rsidR="00C53470" w:rsidRDefault="001D7434" w:rsidP="001D7434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1. </w:t>
      </w:r>
      <w:r w:rsidR="002437DE" w:rsidRPr="00614B67">
        <w:rPr>
          <w:rFonts w:ascii="Arial" w:hAnsi="Arial" w:cs="Arial"/>
          <w:sz w:val="20"/>
          <w:szCs w:val="20"/>
        </w:rPr>
        <w:t xml:space="preserve">Poskytovatel se zavazuje opravu </w:t>
      </w:r>
      <w:r>
        <w:rPr>
          <w:rFonts w:ascii="Arial" w:hAnsi="Arial" w:cs="Arial"/>
          <w:sz w:val="20"/>
          <w:szCs w:val="20"/>
        </w:rPr>
        <w:t xml:space="preserve">nahlášenou </w:t>
      </w:r>
      <w:r w:rsidR="002437DE" w:rsidRPr="00614B67">
        <w:rPr>
          <w:rFonts w:ascii="Arial" w:hAnsi="Arial" w:cs="Arial"/>
          <w:sz w:val="20"/>
          <w:szCs w:val="20"/>
        </w:rPr>
        <w:t xml:space="preserve">v pracovní době </w:t>
      </w:r>
      <w:r w:rsidR="002437DE">
        <w:rPr>
          <w:rFonts w:ascii="Arial" w:hAnsi="Arial" w:cs="Arial"/>
          <w:sz w:val="20"/>
          <w:szCs w:val="20"/>
        </w:rPr>
        <w:t>(6:00 až 18:00)</w:t>
      </w:r>
      <w:r w:rsidR="00DE5BE4">
        <w:rPr>
          <w:rFonts w:ascii="Arial" w:hAnsi="Arial" w:cs="Arial"/>
          <w:sz w:val="20"/>
          <w:szCs w:val="20"/>
        </w:rPr>
        <w:t xml:space="preserve"> zahájit neprodleně</w:t>
      </w:r>
      <w:r w:rsidR="002437DE" w:rsidRPr="00614B67">
        <w:rPr>
          <w:rFonts w:ascii="Arial" w:hAnsi="Arial" w:cs="Arial"/>
          <w:sz w:val="20"/>
          <w:szCs w:val="20"/>
        </w:rPr>
        <w:t xml:space="preserve">, nejpozději však </w:t>
      </w:r>
      <w:r w:rsidR="00C53470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objektů</w:t>
      </w:r>
      <w:r w:rsidR="00051BBD">
        <w:rPr>
          <w:rFonts w:ascii="Arial" w:hAnsi="Arial" w:cs="Arial"/>
          <w:sz w:val="20"/>
          <w:szCs w:val="20"/>
        </w:rPr>
        <w:t xml:space="preserve"> nebo zdvihacích zařízení</w:t>
      </w:r>
      <w:r>
        <w:rPr>
          <w:rFonts w:ascii="Arial" w:hAnsi="Arial" w:cs="Arial"/>
          <w:sz w:val="20"/>
          <w:szCs w:val="20"/>
        </w:rPr>
        <w:t xml:space="preserve"> </w:t>
      </w:r>
      <w:r w:rsidR="00051BBD">
        <w:rPr>
          <w:rFonts w:ascii="Arial" w:hAnsi="Arial" w:cs="Arial"/>
          <w:sz w:val="20"/>
          <w:szCs w:val="20"/>
        </w:rPr>
        <w:t xml:space="preserve">označených </w:t>
      </w:r>
      <w:r>
        <w:rPr>
          <w:rFonts w:ascii="Arial" w:hAnsi="Arial" w:cs="Arial"/>
          <w:sz w:val="20"/>
          <w:szCs w:val="20"/>
        </w:rPr>
        <w:t>v příloze</w:t>
      </w:r>
      <w:r w:rsidR="002437DE">
        <w:rPr>
          <w:rFonts w:ascii="Arial" w:hAnsi="Arial" w:cs="Arial"/>
          <w:sz w:val="20"/>
          <w:szCs w:val="20"/>
        </w:rPr>
        <w:t xml:space="preserve"> </w:t>
      </w:r>
      <w:r w:rsidR="007D0452">
        <w:rPr>
          <w:rFonts w:ascii="Arial" w:hAnsi="Arial" w:cs="Arial"/>
          <w:sz w:val="20"/>
          <w:szCs w:val="20"/>
        </w:rPr>
        <w:t>č.</w:t>
      </w:r>
      <w:r w:rsidR="001E7F09">
        <w:rPr>
          <w:rFonts w:ascii="Arial" w:hAnsi="Arial" w:cs="Arial"/>
          <w:sz w:val="20"/>
          <w:szCs w:val="20"/>
        </w:rPr>
        <w:t xml:space="preserve"> </w:t>
      </w:r>
      <w:r w:rsidR="00914CE0">
        <w:rPr>
          <w:rFonts w:ascii="Arial" w:hAnsi="Arial" w:cs="Arial"/>
          <w:sz w:val="20"/>
          <w:szCs w:val="20"/>
        </w:rPr>
        <w:t>1</w:t>
      </w:r>
      <w:r w:rsidR="007D0452">
        <w:rPr>
          <w:rFonts w:ascii="Arial" w:hAnsi="Arial" w:cs="Arial"/>
          <w:sz w:val="20"/>
          <w:szCs w:val="20"/>
        </w:rPr>
        <w:t xml:space="preserve"> této rámcové dohody</w:t>
      </w:r>
      <w:r w:rsidR="00051BBD">
        <w:rPr>
          <w:rFonts w:ascii="Arial" w:hAnsi="Arial" w:cs="Arial"/>
          <w:sz w:val="20"/>
          <w:szCs w:val="20"/>
        </w:rPr>
        <w:t xml:space="preserve"> jako prioritní</w:t>
      </w:r>
      <w:r w:rsidR="002437DE">
        <w:rPr>
          <w:rFonts w:ascii="Arial" w:hAnsi="Arial" w:cs="Arial"/>
          <w:sz w:val="20"/>
          <w:szCs w:val="20"/>
        </w:rPr>
        <w:t xml:space="preserve"> </w:t>
      </w:r>
      <w:r w:rsidR="00C53470">
        <w:rPr>
          <w:rFonts w:ascii="Arial" w:hAnsi="Arial" w:cs="Arial"/>
          <w:sz w:val="20"/>
          <w:szCs w:val="20"/>
        </w:rPr>
        <w:t xml:space="preserve">do </w:t>
      </w:r>
      <w:r w:rsidR="002437DE">
        <w:rPr>
          <w:rFonts w:ascii="Arial" w:hAnsi="Arial" w:cs="Arial"/>
          <w:sz w:val="20"/>
          <w:szCs w:val="20"/>
        </w:rPr>
        <w:t>30 minut</w:t>
      </w:r>
      <w:r w:rsidR="00C53470">
        <w:rPr>
          <w:rFonts w:ascii="Arial" w:hAnsi="Arial" w:cs="Arial"/>
          <w:sz w:val="20"/>
          <w:szCs w:val="20"/>
        </w:rPr>
        <w:t xml:space="preserve"> od nahlášení, u ostatních</w:t>
      </w:r>
      <w:r w:rsidR="00051BBD">
        <w:rPr>
          <w:rFonts w:ascii="Arial" w:hAnsi="Arial" w:cs="Arial"/>
          <w:sz w:val="20"/>
          <w:szCs w:val="20"/>
        </w:rPr>
        <w:t xml:space="preserve"> zdvihacích zařízení</w:t>
      </w:r>
      <w:r w:rsidR="00914CE0">
        <w:rPr>
          <w:rFonts w:ascii="Arial" w:hAnsi="Arial" w:cs="Arial"/>
          <w:sz w:val="20"/>
          <w:szCs w:val="20"/>
        </w:rPr>
        <w:t xml:space="preserve"> a</w:t>
      </w:r>
      <w:r w:rsidR="00C53470">
        <w:rPr>
          <w:rFonts w:ascii="Arial" w:hAnsi="Arial" w:cs="Arial"/>
          <w:sz w:val="20"/>
          <w:szCs w:val="20"/>
        </w:rPr>
        <w:t xml:space="preserve"> objektů do 60 minut od nahlášení</w:t>
      </w:r>
      <w:r w:rsidR="002437DE">
        <w:rPr>
          <w:rFonts w:ascii="Arial" w:hAnsi="Arial" w:cs="Arial"/>
          <w:sz w:val="20"/>
          <w:szCs w:val="20"/>
        </w:rPr>
        <w:t>.</w:t>
      </w:r>
      <w:r w:rsidR="002437DE" w:rsidRPr="00614B67">
        <w:rPr>
          <w:rFonts w:ascii="Arial" w:hAnsi="Arial" w:cs="Arial"/>
          <w:sz w:val="20"/>
          <w:szCs w:val="20"/>
        </w:rPr>
        <w:t xml:space="preserve"> </w:t>
      </w:r>
    </w:p>
    <w:p w14:paraId="477EDF25" w14:textId="0136ED1B" w:rsidR="002437DE" w:rsidRDefault="00C53470" w:rsidP="00C53470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pohotovost je pro účely této rámcové dohody považováno</w:t>
      </w:r>
      <w:r w:rsidR="008637D1">
        <w:rPr>
          <w:rFonts w:ascii="Arial" w:hAnsi="Arial" w:cs="Arial"/>
          <w:sz w:val="20"/>
          <w:szCs w:val="20"/>
        </w:rPr>
        <w:t>: pracovní</w:t>
      </w:r>
      <w:r w:rsidR="002437DE">
        <w:rPr>
          <w:rFonts w:ascii="Arial" w:hAnsi="Arial" w:cs="Arial"/>
          <w:sz w:val="20"/>
          <w:szCs w:val="20"/>
        </w:rPr>
        <w:t xml:space="preserve"> dny pondělí až pátek 18:00 – 6:00</w:t>
      </w:r>
      <w:r w:rsidR="001E7F09">
        <w:rPr>
          <w:rFonts w:ascii="Arial" w:hAnsi="Arial" w:cs="Arial"/>
          <w:sz w:val="20"/>
          <w:szCs w:val="20"/>
        </w:rPr>
        <w:t xml:space="preserve">; </w:t>
      </w:r>
      <w:r w:rsidR="002437DE">
        <w:rPr>
          <w:rFonts w:ascii="Arial" w:hAnsi="Arial" w:cs="Arial"/>
          <w:sz w:val="20"/>
          <w:szCs w:val="20"/>
        </w:rPr>
        <w:t>soboty, neděle a svátky – 24 hodin</w:t>
      </w:r>
      <w:r w:rsidR="007E4D72">
        <w:rPr>
          <w:rFonts w:ascii="Arial" w:hAnsi="Arial" w:cs="Arial"/>
          <w:sz w:val="20"/>
          <w:szCs w:val="20"/>
        </w:rPr>
        <w:t>.</w:t>
      </w:r>
    </w:p>
    <w:p w14:paraId="694378EA" w14:textId="17CAD2FB" w:rsidR="002437DE" w:rsidRDefault="001D7434" w:rsidP="001D7434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3512CA">
        <w:rPr>
          <w:rFonts w:ascii="Arial" w:hAnsi="Arial" w:cs="Arial"/>
          <w:sz w:val="20"/>
          <w:szCs w:val="20"/>
        </w:rPr>
        <w:t xml:space="preserve">Oprava </w:t>
      </w:r>
      <w:r w:rsidR="004E5A09">
        <w:rPr>
          <w:rFonts w:ascii="Arial" w:hAnsi="Arial" w:cs="Arial"/>
          <w:sz w:val="20"/>
          <w:szCs w:val="20"/>
        </w:rPr>
        <w:t>musí být vždy</w:t>
      </w:r>
      <w:r w:rsidR="002437DE" w:rsidRPr="00A80062">
        <w:rPr>
          <w:rFonts w:ascii="Arial" w:hAnsi="Arial" w:cs="Arial"/>
          <w:sz w:val="20"/>
          <w:szCs w:val="20"/>
        </w:rPr>
        <w:t xml:space="preserve"> </w:t>
      </w:r>
      <w:r w:rsidR="00DE5BE4">
        <w:rPr>
          <w:rFonts w:ascii="Arial" w:hAnsi="Arial" w:cs="Arial"/>
          <w:sz w:val="20"/>
          <w:szCs w:val="20"/>
        </w:rPr>
        <w:t xml:space="preserve">dokončena (tj. v této lhůtě musí dojít k odstranění závady) </w:t>
      </w:r>
      <w:r w:rsidR="002437DE" w:rsidRPr="00A80062">
        <w:rPr>
          <w:rFonts w:ascii="Arial" w:hAnsi="Arial" w:cs="Arial"/>
          <w:sz w:val="20"/>
          <w:szCs w:val="20"/>
        </w:rPr>
        <w:t>nejpozději do 48 hodin od nahlášení, pokud rozsah závad</w:t>
      </w:r>
      <w:r w:rsidR="004E5A09">
        <w:rPr>
          <w:rFonts w:ascii="Arial" w:hAnsi="Arial" w:cs="Arial"/>
          <w:sz w:val="20"/>
          <w:szCs w:val="20"/>
        </w:rPr>
        <w:t>y</w:t>
      </w:r>
      <w:r w:rsidR="003512CA">
        <w:rPr>
          <w:rFonts w:ascii="Arial" w:hAnsi="Arial" w:cs="Arial"/>
          <w:sz w:val="20"/>
          <w:szCs w:val="20"/>
        </w:rPr>
        <w:t xml:space="preserve"> či opravy</w:t>
      </w:r>
      <w:r w:rsidR="004E5A09">
        <w:rPr>
          <w:rFonts w:ascii="Arial" w:hAnsi="Arial" w:cs="Arial"/>
          <w:sz w:val="20"/>
          <w:szCs w:val="20"/>
        </w:rPr>
        <w:t xml:space="preserve"> nevyžaduje delší lhůty pro opravu – prodloužení </w:t>
      </w:r>
      <w:r w:rsidR="004E5A09" w:rsidRPr="00A80062">
        <w:rPr>
          <w:rFonts w:ascii="Arial" w:hAnsi="Arial" w:cs="Arial"/>
          <w:sz w:val="20"/>
          <w:szCs w:val="20"/>
        </w:rPr>
        <w:t>lhůt</w:t>
      </w:r>
      <w:r w:rsidR="00C53470">
        <w:rPr>
          <w:rFonts w:ascii="Arial" w:hAnsi="Arial" w:cs="Arial"/>
          <w:sz w:val="20"/>
          <w:szCs w:val="20"/>
        </w:rPr>
        <w:t>y</w:t>
      </w:r>
      <w:r w:rsidR="004E5A09" w:rsidRPr="00A80062">
        <w:rPr>
          <w:rFonts w:ascii="Arial" w:hAnsi="Arial" w:cs="Arial"/>
          <w:sz w:val="20"/>
          <w:szCs w:val="20"/>
        </w:rPr>
        <w:t xml:space="preserve"> </w:t>
      </w:r>
      <w:r w:rsidR="004E5A09">
        <w:rPr>
          <w:rFonts w:ascii="Arial" w:hAnsi="Arial" w:cs="Arial"/>
          <w:sz w:val="20"/>
          <w:szCs w:val="20"/>
        </w:rPr>
        <w:t>musí</w:t>
      </w:r>
      <w:r w:rsidR="004E5A09" w:rsidRPr="00A80062">
        <w:rPr>
          <w:rFonts w:ascii="Arial" w:hAnsi="Arial" w:cs="Arial"/>
          <w:sz w:val="20"/>
          <w:szCs w:val="20"/>
        </w:rPr>
        <w:t xml:space="preserve"> být po dohodě obou smluvních stran proveden</w:t>
      </w:r>
      <w:r w:rsidR="004E5A09">
        <w:rPr>
          <w:rFonts w:ascii="Arial" w:hAnsi="Arial" w:cs="Arial"/>
          <w:sz w:val="20"/>
          <w:szCs w:val="20"/>
        </w:rPr>
        <w:t>o</w:t>
      </w:r>
      <w:r w:rsidR="004E5A09" w:rsidRPr="00A80062">
        <w:rPr>
          <w:rFonts w:ascii="Arial" w:hAnsi="Arial" w:cs="Arial"/>
          <w:sz w:val="20"/>
          <w:szCs w:val="20"/>
        </w:rPr>
        <w:t xml:space="preserve"> písemně</w:t>
      </w:r>
      <w:r w:rsidR="002437DE" w:rsidRPr="00A80062">
        <w:rPr>
          <w:rFonts w:ascii="Arial" w:hAnsi="Arial" w:cs="Arial"/>
          <w:sz w:val="20"/>
          <w:szCs w:val="20"/>
        </w:rPr>
        <w:t xml:space="preserve">. V případě, že poskytovatel nemá příslušný náhradní díl na opravu a nemůže tedy opravu provést v požadovaném čase, může objednatel na opravu oslovit </w:t>
      </w:r>
      <w:r w:rsidR="00C53470">
        <w:rPr>
          <w:rFonts w:ascii="Arial" w:hAnsi="Arial" w:cs="Arial"/>
          <w:sz w:val="20"/>
          <w:szCs w:val="20"/>
        </w:rPr>
        <w:t>jiného dodavatele</w:t>
      </w:r>
      <w:r w:rsidR="002437DE" w:rsidRPr="00A80062">
        <w:rPr>
          <w:rFonts w:ascii="Arial" w:hAnsi="Arial" w:cs="Arial"/>
          <w:sz w:val="20"/>
          <w:szCs w:val="20"/>
        </w:rPr>
        <w:t>.</w:t>
      </w:r>
      <w:r w:rsidR="004E5A09">
        <w:rPr>
          <w:rFonts w:ascii="Arial" w:hAnsi="Arial" w:cs="Arial"/>
          <w:sz w:val="20"/>
          <w:szCs w:val="20"/>
        </w:rPr>
        <w:t xml:space="preserve"> Pokud bude cena za služby poskytnuté</w:t>
      </w:r>
      <w:r w:rsidR="00C53470">
        <w:rPr>
          <w:rFonts w:ascii="Arial" w:hAnsi="Arial" w:cs="Arial"/>
          <w:sz w:val="20"/>
          <w:szCs w:val="20"/>
        </w:rPr>
        <w:t xml:space="preserve"> jiným</w:t>
      </w:r>
      <w:r w:rsidR="004E5A09">
        <w:rPr>
          <w:rFonts w:ascii="Arial" w:hAnsi="Arial" w:cs="Arial"/>
          <w:sz w:val="20"/>
          <w:szCs w:val="20"/>
        </w:rPr>
        <w:t xml:space="preserve"> dodavatel</w:t>
      </w:r>
      <w:r w:rsidR="00C53470">
        <w:rPr>
          <w:rFonts w:ascii="Arial" w:hAnsi="Arial" w:cs="Arial"/>
          <w:sz w:val="20"/>
          <w:szCs w:val="20"/>
        </w:rPr>
        <w:t>em</w:t>
      </w:r>
      <w:r w:rsidR="004E5A09">
        <w:rPr>
          <w:rFonts w:ascii="Arial" w:hAnsi="Arial" w:cs="Arial"/>
          <w:sz w:val="20"/>
          <w:szCs w:val="20"/>
        </w:rPr>
        <w:t xml:space="preserve"> vyšší než cena sjednaná v příloze č. 1 této rámcové dohody, je poskytovatel povinen uhradit objednateli rozdíl mezi těmito cenami. </w:t>
      </w:r>
    </w:p>
    <w:p w14:paraId="16866923" w14:textId="7B2A71FF" w:rsidR="002437DE" w:rsidRDefault="001D7434" w:rsidP="001D7434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1E7F09">
        <w:rPr>
          <w:rFonts w:ascii="Arial" w:hAnsi="Arial" w:cs="Arial"/>
          <w:sz w:val="20"/>
          <w:szCs w:val="20"/>
        </w:rPr>
        <w:t xml:space="preserve">3. </w:t>
      </w:r>
      <w:r w:rsidR="003512CA" w:rsidRPr="001E7F09">
        <w:rPr>
          <w:rFonts w:ascii="Arial" w:hAnsi="Arial" w:cs="Arial"/>
          <w:sz w:val="20"/>
          <w:szCs w:val="20"/>
        </w:rPr>
        <w:t>Požadavek na opravu je</w:t>
      </w:r>
      <w:r w:rsidR="001E7F09">
        <w:rPr>
          <w:rFonts w:ascii="Arial" w:hAnsi="Arial" w:cs="Arial"/>
          <w:sz w:val="20"/>
          <w:szCs w:val="20"/>
        </w:rPr>
        <w:t xml:space="preserve"> též</w:t>
      </w:r>
      <w:r w:rsidR="003512CA" w:rsidRPr="001E7F09">
        <w:rPr>
          <w:rFonts w:ascii="Arial" w:hAnsi="Arial" w:cs="Arial"/>
          <w:sz w:val="20"/>
          <w:szCs w:val="20"/>
        </w:rPr>
        <w:t xml:space="preserve"> nahlašován osobně nebo na kontaktní údaje uvedené v čl. V. odst. 1 této rámcové dohody.</w:t>
      </w:r>
      <w:r w:rsidR="002437DE" w:rsidRPr="001E7F09">
        <w:rPr>
          <w:rFonts w:ascii="Arial" w:hAnsi="Arial" w:cs="Arial"/>
          <w:sz w:val="20"/>
          <w:szCs w:val="20"/>
        </w:rPr>
        <w:t xml:space="preserve"> Nebude-li výslovně dohodnuto jinak, bude pověřená osoba objednatele telefonicky </w:t>
      </w:r>
      <w:r w:rsidR="008637D1" w:rsidRPr="001E7F09">
        <w:rPr>
          <w:rFonts w:ascii="Arial" w:hAnsi="Arial" w:cs="Arial"/>
          <w:sz w:val="20"/>
          <w:szCs w:val="20"/>
        </w:rPr>
        <w:t>informována pracovníkem</w:t>
      </w:r>
      <w:r w:rsidR="002437DE" w:rsidRPr="001E7F09">
        <w:rPr>
          <w:rFonts w:ascii="Arial" w:hAnsi="Arial" w:cs="Arial"/>
          <w:sz w:val="20"/>
          <w:szCs w:val="20"/>
        </w:rPr>
        <w:t xml:space="preserve"> poskytovatele o ukončení výkonu poskytovatele.</w:t>
      </w:r>
      <w:r w:rsidR="002437DE" w:rsidRPr="000A18E5">
        <w:rPr>
          <w:rFonts w:ascii="Arial" w:hAnsi="Arial" w:cs="Arial"/>
          <w:sz w:val="20"/>
          <w:szCs w:val="20"/>
        </w:rPr>
        <w:t xml:space="preserve"> </w:t>
      </w:r>
    </w:p>
    <w:p w14:paraId="42F664E4" w14:textId="05B7539D" w:rsidR="003D12ED" w:rsidRPr="00091B5F" w:rsidRDefault="001D7434" w:rsidP="00C53470">
      <w:pPr>
        <w:widowControl w:val="0"/>
        <w:spacing w:after="0" w:line="276" w:lineRule="auto"/>
        <w:ind w:left="284" w:hanging="284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4.</w:t>
      </w:r>
      <w:r>
        <w:rPr>
          <w:rFonts w:ascii="Arial" w:eastAsia="Times New Roman" w:hAnsi="Arial" w:cs="Arial"/>
          <w:sz w:val="20"/>
          <w:szCs w:val="20"/>
        </w:rPr>
        <w:tab/>
      </w:r>
      <w:r w:rsidR="003D12ED">
        <w:rPr>
          <w:rFonts w:ascii="Arial" w:eastAsia="Times New Roman" w:hAnsi="Arial" w:cs="Arial"/>
          <w:sz w:val="20"/>
          <w:szCs w:val="20"/>
        </w:rPr>
        <w:t>Místa</w:t>
      </w:r>
      <w:r w:rsidR="003D12ED" w:rsidRPr="00CE6AD8">
        <w:rPr>
          <w:rFonts w:ascii="Arial" w:eastAsia="Times New Roman" w:hAnsi="Arial" w:cs="Arial"/>
          <w:sz w:val="20"/>
          <w:szCs w:val="20"/>
        </w:rPr>
        <w:t xml:space="preserve"> </w:t>
      </w:r>
      <w:r w:rsidR="00C53470">
        <w:rPr>
          <w:rFonts w:ascii="Arial" w:eastAsia="Times New Roman" w:hAnsi="Arial" w:cs="Arial"/>
          <w:sz w:val="20"/>
          <w:szCs w:val="20"/>
        </w:rPr>
        <w:t>provádění služeb</w:t>
      </w:r>
      <w:r w:rsidR="003D12ED">
        <w:rPr>
          <w:rFonts w:ascii="Arial" w:eastAsia="Times New Roman" w:hAnsi="Arial" w:cs="Arial"/>
          <w:sz w:val="20"/>
          <w:szCs w:val="20"/>
        </w:rPr>
        <w:t xml:space="preserve"> </w:t>
      </w:r>
      <w:r w:rsidR="003D12ED" w:rsidRPr="00CE6AD8">
        <w:rPr>
          <w:rFonts w:ascii="Arial" w:eastAsia="Times New Roman" w:hAnsi="Arial" w:cs="Arial"/>
          <w:sz w:val="20"/>
          <w:szCs w:val="20"/>
        </w:rPr>
        <w:t>je</w:t>
      </w:r>
      <w:r w:rsidR="003D12ED">
        <w:rPr>
          <w:rFonts w:ascii="Arial" w:eastAsia="Times New Roman" w:hAnsi="Arial" w:cs="Arial"/>
          <w:sz w:val="20"/>
          <w:szCs w:val="20"/>
        </w:rPr>
        <w:t xml:space="preserve"> </w:t>
      </w:r>
      <w:r w:rsidR="003D12ED" w:rsidRPr="00CE6AD8">
        <w:rPr>
          <w:rFonts w:ascii="Arial" w:eastAsia="Times New Roman" w:hAnsi="Arial" w:cs="Arial"/>
          <w:sz w:val="20"/>
          <w:szCs w:val="20"/>
        </w:rPr>
        <w:t>Krajsk</w:t>
      </w:r>
      <w:r w:rsidR="003D12ED">
        <w:rPr>
          <w:rFonts w:ascii="Arial" w:eastAsia="Times New Roman" w:hAnsi="Arial" w:cs="Arial"/>
          <w:sz w:val="20"/>
          <w:szCs w:val="20"/>
        </w:rPr>
        <w:t>á</w:t>
      </w:r>
      <w:r w:rsidR="003D12ED" w:rsidRPr="00CE6AD8">
        <w:rPr>
          <w:rFonts w:ascii="Arial" w:eastAsia="Times New Roman" w:hAnsi="Arial" w:cs="Arial"/>
          <w:sz w:val="20"/>
          <w:szCs w:val="20"/>
        </w:rPr>
        <w:t xml:space="preserve"> zdravotní, a.s.</w:t>
      </w:r>
      <w:r w:rsidR="00C53470">
        <w:rPr>
          <w:rFonts w:ascii="Arial" w:eastAsia="Times New Roman" w:hAnsi="Arial" w:cs="Arial"/>
          <w:sz w:val="20"/>
          <w:szCs w:val="20"/>
        </w:rPr>
        <w:t xml:space="preserve"> – </w:t>
      </w:r>
      <w:r w:rsidR="003D12ED">
        <w:rPr>
          <w:rFonts w:ascii="Arial" w:eastAsia="Times New Roman" w:hAnsi="Arial" w:cs="Arial"/>
          <w:sz w:val="20"/>
          <w:szCs w:val="20"/>
        </w:rPr>
        <w:t xml:space="preserve">areál odštěpného závodu </w:t>
      </w:r>
      <w:r w:rsidR="003D12ED" w:rsidRPr="00091B5F">
        <w:rPr>
          <w:rFonts w:ascii="Arial" w:eastAsia="Times New Roman" w:hAnsi="Arial" w:cs="Arial"/>
          <w:b/>
          <w:sz w:val="20"/>
          <w:szCs w:val="20"/>
          <w:highlight w:val="cyan"/>
        </w:rPr>
        <w:t>(doplní zadavatel)</w:t>
      </w:r>
    </w:p>
    <w:p w14:paraId="01895992" w14:textId="77777777" w:rsidR="003D12ED" w:rsidRDefault="003D12ED" w:rsidP="003D12ED">
      <w:pPr>
        <w:widowControl w:val="0"/>
        <w:tabs>
          <w:tab w:val="left" w:pos="177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29D38A3" w14:textId="591E73DA" w:rsidR="002437DE" w:rsidRPr="00D42D49" w:rsidRDefault="004D270D" w:rsidP="002437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</w:t>
      </w:r>
      <w:r w:rsidR="002437DE" w:rsidRPr="00D42D49">
        <w:rPr>
          <w:rFonts w:ascii="Arial" w:hAnsi="Arial" w:cs="Arial"/>
          <w:b/>
          <w:sz w:val="24"/>
          <w:szCs w:val="24"/>
        </w:rPr>
        <w:t>I.</w:t>
      </w:r>
    </w:p>
    <w:p w14:paraId="4492BA1A" w14:textId="77777777" w:rsidR="002437DE" w:rsidRPr="00D42D49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D42D49">
        <w:rPr>
          <w:rFonts w:ascii="Arial" w:hAnsi="Arial" w:cs="Arial"/>
          <w:b/>
          <w:sz w:val="24"/>
          <w:szCs w:val="24"/>
        </w:rPr>
        <w:t>Cena za služby</w:t>
      </w:r>
    </w:p>
    <w:p w14:paraId="20746013" w14:textId="6C964E91" w:rsidR="002437DE" w:rsidRPr="007C0BE6" w:rsidRDefault="00223EA6" w:rsidP="007D0452">
      <w:pPr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 xml:space="preserve">1. </w:t>
      </w:r>
      <w:r w:rsidR="002437DE" w:rsidRPr="00A80062">
        <w:rPr>
          <w:rFonts w:ascii="Arial" w:hAnsi="Arial" w:cs="Arial"/>
          <w:sz w:val="20"/>
          <w:szCs w:val="20"/>
        </w:rPr>
        <w:t>Smluvní strany se dohodly na cenách za poskytované služby</w:t>
      </w:r>
      <w:r w:rsidR="00AE275F">
        <w:rPr>
          <w:rFonts w:ascii="Arial" w:hAnsi="Arial" w:cs="Arial"/>
          <w:sz w:val="20"/>
          <w:szCs w:val="20"/>
        </w:rPr>
        <w:t xml:space="preserve"> </w:t>
      </w:r>
      <w:r w:rsidR="001E7F09">
        <w:rPr>
          <w:rFonts w:ascii="Arial" w:hAnsi="Arial" w:cs="Arial"/>
          <w:sz w:val="20"/>
          <w:szCs w:val="20"/>
        </w:rPr>
        <w:t xml:space="preserve">uvedených </w:t>
      </w:r>
      <w:r w:rsidR="00AE275F">
        <w:rPr>
          <w:rFonts w:ascii="Arial" w:hAnsi="Arial" w:cs="Arial"/>
          <w:sz w:val="20"/>
          <w:szCs w:val="20"/>
        </w:rPr>
        <w:t>v příloze č. 1 této rámcové dohody.</w:t>
      </w:r>
    </w:p>
    <w:p w14:paraId="2B967F56" w14:textId="4DB5EA02" w:rsidR="002437DE" w:rsidRPr="00A63FE2" w:rsidRDefault="00223EA6" w:rsidP="00223EA6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2437DE" w:rsidRPr="00A80062">
        <w:rPr>
          <w:rFonts w:ascii="Arial" w:hAnsi="Arial" w:cs="Arial"/>
          <w:sz w:val="20"/>
          <w:szCs w:val="20"/>
        </w:rPr>
        <w:t xml:space="preserve">V cenách za služby dle </w:t>
      </w:r>
      <w:r w:rsidR="00AE275F">
        <w:rPr>
          <w:rFonts w:ascii="Arial" w:hAnsi="Arial" w:cs="Arial"/>
          <w:sz w:val="20"/>
          <w:szCs w:val="20"/>
        </w:rPr>
        <w:t>této rámcové dohody</w:t>
      </w:r>
      <w:r w:rsidR="002437DE" w:rsidRPr="00A80062">
        <w:rPr>
          <w:rFonts w:ascii="Arial" w:hAnsi="Arial" w:cs="Arial"/>
          <w:sz w:val="20"/>
          <w:szCs w:val="20"/>
        </w:rPr>
        <w:t xml:space="preserve"> jsou zahrnuty veškeré náklady </w:t>
      </w:r>
      <w:r w:rsidR="00AE275F">
        <w:rPr>
          <w:rFonts w:ascii="Arial" w:hAnsi="Arial" w:cs="Arial"/>
          <w:sz w:val="20"/>
          <w:szCs w:val="20"/>
        </w:rPr>
        <w:t>související s poskytnutím služeb (</w:t>
      </w:r>
      <w:r w:rsidR="00E34808">
        <w:rPr>
          <w:rFonts w:ascii="Arial" w:hAnsi="Arial" w:cs="Arial"/>
          <w:sz w:val="20"/>
          <w:szCs w:val="20"/>
        </w:rPr>
        <w:t xml:space="preserve">zejména </w:t>
      </w:r>
      <w:r w:rsidR="002437DE" w:rsidRPr="00A80062">
        <w:rPr>
          <w:rFonts w:ascii="Arial" w:hAnsi="Arial" w:cs="Arial"/>
          <w:sz w:val="20"/>
          <w:szCs w:val="20"/>
        </w:rPr>
        <w:t xml:space="preserve">práce, mazací a čisticí prostředky, doplnění olejů a mazadel a další materiál potřebný k provedení </w:t>
      </w:r>
      <w:r w:rsidR="00AE275F">
        <w:rPr>
          <w:rFonts w:ascii="Arial" w:hAnsi="Arial" w:cs="Arial"/>
          <w:sz w:val="20"/>
          <w:szCs w:val="20"/>
        </w:rPr>
        <w:t xml:space="preserve">služeb </w:t>
      </w:r>
      <w:r w:rsidR="002437DE" w:rsidRPr="00A80062">
        <w:rPr>
          <w:rFonts w:ascii="Arial" w:hAnsi="Arial" w:cs="Arial"/>
          <w:sz w:val="20"/>
          <w:szCs w:val="20"/>
        </w:rPr>
        <w:t>v plném rozsahu</w:t>
      </w:r>
      <w:r w:rsidR="00E34808">
        <w:rPr>
          <w:rFonts w:ascii="Arial" w:hAnsi="Arial" w:cs="Arial"/>
          <w:sz w:val="20"/>
          <w:szCs w:val="20"/>
        </w:rPr>
        <w:t xml:space="preserve"> aj.</w:t>
      </w:r>
      <w:r w:rsidR="00AE275F">
        <w:rPr>
          <w:rFonts w:ascii="Arial" w:hAnsi="Arial" w:cs="Arial"/>
          <w:sz w:val="20"/>
          <w:szCs w:val="20"/>
        </w:rPr>
        <w:t>)</w:t>
      </w:r>
      <w:r w:rsidR="002437DE" w:rsidRPr="00A63FE2">
        <w:rPr>
          <w:rFonts w:ascii="Arial" w:hAnsi="Arial" w:cs="Arial"/>
          <w:sz w:val="20"/>
          <w:szCs w:val="20"/>
        </w:rPr>
        <w:t>.</w:t>
      </w:r>
    </w:p>
    <w:p w14:paraId="1D52A93F" w14:textId="04D3101C" w:rsidR="002437DE" w:rsidRDefault="00223EA6" w:rsidP="007D0452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2437DE" w:rsidRPr="00A80062">
        <w:rPr>
          <w:rFonts w:ascii="Arial" w:hAnsi="Arial" w:cs="Arial"/>
          <w:sz w:val="20"/>
          <w:szCs w:val="20"/>
        </w:rPr>
        <w:t>Všechny ceny</w:t>
      </w:r>
      <w:r w:rsidR="00E34808">
        <w:rPr>
          <w:rFonts w:ascii="Arial" w:hAnsi="Arial" w:cs="Arial"/>
          <w:sz w:val="20"/>
          <w:szCs w:val="20"/>
        </w:rPr>
        <w:t xml:space="preserve"> uvedené v příloze č. 1 této rámcové dohody</w:t>
      </w:r>
      <w:r w:rsidR="002437DE" w:rsidRPr="00A80062">
        <w:rPr>
          <w:rFonts w:ascii="Arial" w:hAnsi="Arial" w:cs="Arial"/>
          <w:sz w:val="20"/>
          <w:szCs w:val="20"/>
        </w:rPr>
        <w:t xml:space="preserve"> jsou maximální a nejvýše přípustné.</w:t>
      </w:r>
    </w:p>
    <w:p w14:paraId="748CC82C" w14:textId="77EEFF8A" w:rsidR="002437DE" w:rsidRPr="00500DAA" w:rsidRDefault="00051BBD" w:rsidP="002437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2437DE" w:rsidRPr="00500DAA">
        <w:rPr>
          <w:rFonts w:ascii="Arial" w:hAnsi="Arial" w:cs="Arial"/>
          <w:b/>
          <w:sz w:val="24"/>
          <w:szCs w:val="24"/>
        </w:rPr>
        <w:t>V.</w:t>
      </w:r>
    </w:p>
    <w:p w14:paraId="57E83DA3" w14:textId="77777777" w:rsidR="002437DE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00DAA">
        <w:rPr>
          <w:rFonts w:ascii="Arial" w:hAnsi="Arial" w:cs="Arial"/>
          <w:b/>
          <w:sz w:val="24"/>
          <w:szCs w:val="24"/>
        </w:rPr>
        <w:t>Platební podmínky</w:t>
      </w:r>
    </w:p>
    <w:p w14:paraId="010B3227" w14:textId="5738F57D" w:rsidR="002437DE" w:rsidRDefault="00223EA6" w:rsidP="002838DA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2437DE" w:rsidRPr="00A80062">
        <w:rPr>
          <w:rFonts w:ascii="Arial" w:hAnsi="Arial" w:cs="Arial"/>
          <w:sz w:val="20"/>
          <w:szCs w:val="20"/>
        </w:rPr>
        <w:t>Úhrada ceny za poskytované služby</w:t>
      </w:r>
      <w:r w:rsidR="003512CA">
        <w:rPr>
          <w:rFonts w:ascii="Arial" w:hAnsi="Arial" w:cs="Arial"/>
          <w:sz w:val="20"/>
          <w:szCs w:val="20"/>
        </w:rPr>
        <w:t xml:space="preserve"> (s výjimkou odst.</w:t>
      </w:r>
      <w:r w:rsidR="00DE5BE4">
        <w:rPr>
          <w:rFonts w:ascii="Arial" w:hAnsi="Arial" w:cs="Arial"/>
          <w:sz w:val="20"/>
          <w:szCs w:val="20"/>
        </w:rPr>
        <w:t xml:space="preserve"> </w:t>
      </w:r>
      <w:r w:rsidR="0012706F">
        <w:rPr>
          <w:rFonts w:ascii="Arial" w:hAnsi="Arial" w:cs="Arial"/>
          <w:sz w:val="20"/>
          <w:szCs w:val="20"/>
        </w:rPr>
        <w:t xml:space="preserve">3 </w:t>
      </w:r>
      <w:r w:rsidR="003512CA">
        <w:rPr>
          <w:rFonts w:ascii="Arial" w:hAnsi="Arial" w:cs="Arial"/>
          <w:sz w:val="20"/>
          <w:szCs w:val="20"/>
        </w:rPr>
        <w:t>tohoto článku)</w:t>
      </w:r>
      <w:r w:rsidR="002437DE" w:rsidRPr="00A80062">
        <w:rPr>
          <w:rFonts w:ascii="Arial" w:hAnsi="Arial" w:cs="Arial"/>
          <w:sz w:val="20"/>
          <w:szCs w:val="20"/>
        </w:rPr>
        <w:t xml:space="preserve"> bude prováděna </w:t>
      </w:r>
      <w:r>
        <w:rPr>
          <w:rFonts w:ascii="Arial" w:hAnsi="Arial" w:cs="Arial"/>
          <w:sz w:val="20"/>
          <w:szCs w:val="20"/>
        </w:rPr>
        <w:t>měsíčně</w:t>
      </w:r>
      <w:r w:rsidR="00DE5BE4">
        <w:rPr>
          <w:rFonts w:ascii="Arial" w:hAnsi="Arial" w:cs="Arial"/>
          <w:sz w:val="20"/>
          <w:szCs w:val="20"/>
        </w:rPr>
        <w:t xml:space="preserve"> (za uplynulý měsíc)</w:t>
      </w:r>
      <w:r>
        <w:rPr>
          <w:rFonts w:ascii="Arial" w:hAnsi="Arial" w:cs="Arial"/>
          <w:sz w:val="20"/>
          <w:szCs w:val="20"/>
        </w:rPr>
        <w:t xml:space="preserve"> </w:t>
      </w:r>
      <w:r w:rsidRPr="0012706F">
        <w:rPr>
          <w:rFonts w:ascii="Arial" w:hAnsi="Arial" w:cs="Arial"/>
          <w:sz w:val="20"/>
          <w:szCs w:val="20"/>
        </w:rPr>
        <w:t>na základě</w:t>
      </w:r>
      <w:r w:rsidR="002437DE" w:rsidRPr="00A80062">
        <w:rPr>
          <w:rFonts w:ascii="Arial" w:hAnsi="Arial" w:cs="Arial"/>
          <w:sz w:val="20"/>
          <w:szCs w:val="20"/>
        </w:rPr>
        <w:t xml:space="preserve"> faktur</w:t>
      </w:r>
      <w:r w:rsidR="001E200C">
        <w:rPr>
          <w:rFonts w:ascii="Arial" w:hAnsi="Arial" w:cs="Arial"/>
          <w:sz w:val="20"/>
          <w:szCs w:val="20"/>
        </w:rPr>
        <w:t xml:space="preserve"> vystavených </w:t>
      </w:r>
      <w:r w:rsidR="0012706F">
        <w:rPr>
          <w:rFonts w:ascii="Arial" w:hAnsi="Arial" w:cs="Arial"/>
          <w:sz w:val="20"/>
          <w:szCs w:val="20"/>
        </w:rPr>
        <w:t>po</w:t>
      </w:r>
      <w:r w:rsidR="00051BBD">
        <w:rPr>
          <w:rFonts w:ascii="Arial" w:hAnsi="Arial" w:cs="Arial"/>
          <w:sz w:val="20"/>
          <w:szCs w:val="20"/>
        </w:rPr>
        <w:t xml:space="preserve"> </w:t>
      </w:r>
      <w:r w:rsidR="0012706F">
        <w:rPr>
          <w:rFonts w:ascii="Arial" w:hAnsi="Arial" w:cs="Arial"/>
          <w:sz w:val="20"/>
          <w:szCs w:val="20"/>
        </w:rPr>
        <w:t xml:space="preserve">odsouhlasení </w:t>
      </w:r>
      <w:r w:rsidR="00051BBD">
        <w:rPr>
          <w:rFonts w:ascii="Arial" w:hAnsi="Arial" w:cs="Arial"/>
          <w:sz w:val="20"/>
          <w:szCs w:val="20"/>
        </w:rPr>
        <w:t>montážních listů,</w:t>
      </w:r>
      <w:r w:rsidR="001E200C">
        <w:rPr>
          <w:rFonts w:ascii="Arial" w:hAnsi="Arial" w:cs="Arial"/>
          <w:sz w:val="20"/>
          <w:szCs w:val="20"/>
        </w:rPr>
        <w:t xml:space="preserve"> jednotkových cen uvedených v příloze č. 1 této rámcové dohody</w:t>
      </w:r>
      <w:r>
        <w:rPr>
          <w:rFonts w:ascii="Arial" w:hAnsi="Arial" w:cs="Arial"/>
          <w:sz w:val="20"/>
          <w:szCs w:val="20"/>
        </w:rPr>
        <w:t xml:space="preserve"> a skutečně poskytnutých služeb</w:t>
      </w:r>
      <w:r w:rsidR="002437DE" w:rsidRPr="00A80062">
        <w:rPr>
          <w:rFonts w:ascii="Arial" w:hAnsi="Arial" w:cs="Arial"/>
          <w:sz w:val="20"/>
          <w:szCs w:val="20"/>
        </w:rPr>
        <w:t xml:space="preserve">.  </w:t>
      </w:r>
    </w:p>
    <w:p w14:paraId="258FBF89" w14:textId="77777777" w:rsidR="002437DE" w:rsidRDefault="002437DE" w:rsidP="002838DA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16B3BB8C" w14:textId="77777777" w:rsidR="002437DE" w:rsidRPr="00057467" w:rsidRDefault="00223EA6" w:rsidP="002838DA">
      <w:pPr>
        <w:widowControl w:val="0"/>
        <w:tabs>
          <w:tab w:val="left" w:pos="1776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</w:t>
      </w:r>
      <w:r w:rsidR="002437DE" w:rsidRPr="00057467">
        <w:rPr>
          <w:rFonts w:ascii="Arial" w:eastAsia="Times New Roman" w:hAnsi="Arial" w:cs="Arial"/>
          <w:sz w:val="20"/>
          <w:szCs w:val="20"/>
        </w:rPr>
        <w:t xml:space="preserve">Objednatel neposkytuje </w:t>
      </w:r>
      <w:r w:rsidR="002437DE">
        <w:rPr>
          <w:rFonts w:ascii="Arial" w:eastAsia="Times New Roman" w:hAnsi="Arial" w:cs="Arial"/>
          <w:sz w:val="20"/>
          <w:szCs w:val="20"/>
        </w:rPr>
        <w:t>poskytovateli</w:t>
      </w:r>
      <w:r w:rsidR="002437DE" w:rsidRPr="00057467">
        <w:rPr>
          <w:rFonts w:ascii="Arial" w:eastAsia="Times New Roman" w:hAnsi="Arial" w:cs="Arial"/>
          <w:sz w:val="20"/>
          <w:szCs w:val="20"/>
        </w:rPr>
        <w:t xml:space="preserve"> na p</w:t>
      </w:r>
      <w:r w:rsidR="002437DE">
        <w:rPr>
          <w:rFonts w:ascii="Arial" w:eastAsia="Times New Roman" w:hAnsi="Arial" w:cs="Arial"/>
          <w:sz w:val="20"/>
          <w:szCs w:val="20"/>
        </w:rPr>
        <w:t>lnění závazků ze smlouvy</w:t>
      </w:r>
      <w:r w:rsidR="002437DE" w:rsidRPr="00057467">
        <w:rPr>
          <w:rFonts w:ascii="Arial" w:eastAsia="Times New Roman" w:hAnsi="Arial" w:cs="Arial"/>
          <w:sz w:val="20"/>
          <w:szCs w:val="20"/>
        </w:rPr>
        <w:t xml:space="preserve"> žádné zálohy.</w:t>
      </w:r>
    </w:p>
    <w:p w14:paraId="082EA17F" w14:textId="77777777" w:rsidR="002437DE" w:rsidRPr="00057467" w:rsidRDefault="002437DE" w:rsidP="002838DA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FF646BC" w14:textId="3EFE433F" w:rsidR="002437DE" w:rsidRDefault="00DE5BE4" w:rsidP="00DE5BE4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2437DE" w:rsidRPr="00A80062">
        <w:rPr>
          <w:rFonts w:ascii="Arial" w:hAnsi="Arial" w:cs="Arial"/>
          <w:sz w:val="20"/>
          <w:szCs w:val="20"/>
        </w:rPr>
        <w:t xml:space="preserve">Úhrada </w:t>
      </w:r>
      <w:r w:rsidR="00182265">
        <w:rPr>
          <w:rFonts w:ascii="Arial" w:hAnsi="Arial" w:cs="Arial"/>
          <w:sz w:val="20"/>
          <w:szCs w:val="20"/>
        </w:rPr>
        <w:t xml:space="preserve">práce a </w:t>
      </w:r>
      <w:r w:rsidR="002437DE" w:rsidRPr="00A80062">
        <w:rPr>
          <w:rFonts w:ascii="Arial" w:hAnsi="Arial" w:cs="Arial"/>
          <w:sz w:val="20"/>
          <w:szCs w:val="20"/>
        </w:rPr>
        <w:t xml:space="preserve">materiálu na </w:t>
      </w:r>
      <w:r w:rsidR="006E08B7" w:rsidRPr="00A80062">
        <w:rPr>
          <w:rFonts w:ascii="Arial" w:hAnsi="Arial" w:cs="Arial"/>
          <w:sz w:val="20"/>
          <w:szCs w:val="20"/>
        </w:rPr>
        <w:t>oprav</w:t>
      </w:r>
      <w:r w:rsidR="006E08B7">
        <w:rPr>
          <w:rFonts w:ascii="Arial" w:hAnsi="Arial" w:cs="Arial"/>
          <w:sz w:val="20"/>
          <w:szCs w:val="20"/>
        </w:rPr>
        <w:t>u</w:t>
      </w:r>
      <w:r w:rsidR="006E08B7" w:rsidRPr="00A80062">
        <w:rPr>
          <w:rFonts w:ascii="Arial" w:hAnsi="Arial" w:cs="Arial"/>
          <w:sz w:val="20"/>
          <w:szCs w:val="20"/>
        </w:rPr>
        <w:t xml:space="preserve"> </w:t>
      </w:r>
      <w:r w:rsidR="003512CA">
        <w:rPr>
          <w:rFonts w:ascii="Arial" w:hAnsi="Arial" w:cs="Arial"/>
          <w:sz w:val="20"/>
          <w:szCs w:val="20"/>
        </w:rPr>
        <w:t xml:space="preserve">nad 20 000 Kč </w:t>
      </w:r>
      <w:r w:rsidR="002437DE" w:rsidRPr="00A80062">
        <w:rPr>
          <w:rFonts w:ascii="Arial" w:hAnsi="Arial" w:cs="Arial"/>
          <w:sz w:val="20"/>
          <w:szCs w:val="20"/>
        </w:rPr>
        <w:t xml:space="preserve">bude prováděna na základě </w:t>
      </w:r>
      <w:r w:rsidR="003512CA">
        <w:rPr>
          <w:rFonts w:ascii="Arial" w:hAnsi="Arial" w:cs="Arial"/>
          <w:sz w:val="20"/>
          <w:szCs w:val="20"/>
        </w:rPr>
        <w:t>samostatné</w:t>
      </w:r>
      <w:r w:rsidR="002437DE" w:rsidRPr="00A80062">
        <w:rPr>
          <w:rFonts w:ascii="Arial" w:hAnsi="Arial" w:cs="Arial"/>
          <w:sz w:val="20"/>
          <w:szCs w:val="20"/>
        </w:rPr>
        <w:t xml:space="preserve"> faktury </w:t>
      </w:r>
      <w:r w:rsidR="003512CA">
        <w:rPr>
          <w:rFonts w:ascii="Arial" w:hAnsi="Arial" w:cs="Arial"/>
          <w:sz w:val="20"/>
          <w:szCs w:val="20"/>
        </w:rPr>
        <w:t>vystavené</w:t>
      </w:r>
      <w:r w:rsidR="002437DE" w:rsidRPr="00A80062">
        <w:rPr>
          <w:rFonts w:ascii="Arial" w:hAnsi="Arial" w:cs="Arial"/>
          <w:sz w:val="20"/>
          <w:szCs w:val="20"/>
        </w:rPr>
        <w:t xml:space="preserve"> na základě písemného převzetí plnění</w:t>
      </w:r>
      <w:r w:rsidR="003512CA">
        <w:rPr>
          <w:rFonts w:ascii="Arial" w:hAnsi="Arial" w:cs="Arial"/>
          <w:sz w:val="20"/>
          <w:szCs w:val="20"/>
        </w:rPr>
        <w:t xml:space="preserve"> (opravy)</w:t>
      </w:r>
      <w:r w:rsidR="002437DE" w:rsidRPr="00A80062">
        <w:rPr>
          <w:rFonts w:ascii="Arial" w:hAnsi="Arial" w:cs="Arial"/>
          <w:sz w:val="20"/>
          <w:szCs w:val="20"/>
        </w:rPr>
        <w:t xml:space="preserve"> objednatelem. Přílohou faktury bude také objednatelem potvrzený zápis o provedených pracích.</w:t>
      </w:r>
    </w:p>
    <w:p w14:paraId="74CADD73" w14:textId="77777777" w:rsidR="003512CA" w:rsidRDefault="003512CA" w:rsidP="002838DA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5535CB1" w14:textId="30308D8B" w:rsidR="002437DE" w:rsidRDefault="00DE5BE4" w:rsidP="002838DA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223EA6">
        <w:rPr>
          <w:rFonts w:ascii="Arial" w:hAnsi="Arial" w:cs="Arial"/>
          <w:sz w:val="20"/>
          <w:szCs w:val="20"/>
        </w:rPr>
        <w:t xml:space="preserve">. </w:t>
      </w:r>
      <w:r w:rsidR="002437DE" w:rsidRPr="00A80062">
        <w:rPr>
          <w:rFonts w:ascii="Arial" w:hAnsi="Arial" w:cs="Arial"/>
          <w:sz w:val="20"/>
          <w:szCs w:val="20"/>
        </w:rPr>
        <w:t xml:space="preserve">Splatnost vystavených faktur </w:t>
      </w:r>
      <w:r w:rsidR="00223EA6">
        <w:rPr>
          <w:rFonts w:ascii="Arial" w:hAnsi="Arial" w:cs="Arial"/>
          <w:sz w:val="20"/>
          <w:szCs w:val="20"/>
        </w:rPr>
        <w:t>bude</w:t>
      </w:r>
      <w:r w:rsidR="002437DE" w:rsidRPr="00A80062">
        <w:rPr>
          <w:rFonts w:ascii="Arial" w:hAnsi="Arial" w:cs="Arial"/>
          <w:sz w:val="20"/>
          <w:szCs w:val="20"/>
        </w:rPr>
        <w:t xml:space="preserve"> </w:t>
      </w:r>
      <w:r w:rsidR="002437DE">
        <w:rPr>
          <w:rFonts w:ascii="Arial" w:hAnsi="Arial" w:cs="Arial"/>
          <w:sz w:val="20"/>
          <w:szCs w:val="20"/>
        </w:rPr>
        <w:t>6</w:t>
      </w:r>
      <w:r w:rsidR="002437DE" w:rsidRPr="00A80062">
        <w:rPr>
          <w:rFonts w:ascii="Arial" w:hAnsi="Arial" w:cs="Arial"/>
          <w:sz w:val="20"/>
          <w:szCs w:val="20"/>
        </w:rPr>
        <w:t>0 dní ode dne jejich doručení objednateli. Platební povinnost objednatele se považuje za splněnou dnem, kdy je příslušná částka odepsána z účtu objednatele ve prospěch účtu poskytovatele.</w:t>
      </w:r>
    </w:p>
    <w:p w14:paraId="2A6DEC87" w14:textId="77777777" w:rsidR="002838DA" w:rsidRPr="00A80062" w:rsidRDefault="002838DA" w:rsidP="002838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17E5C4" w14:textId="1D91CC74" w:rsidR="002437DE" w:rsidRDefault="00DE5BE4" w:rsidP="00223EA6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223EA6">
        <w:rPr>
          <w:rFonts w:ascii="Arial" w:hAnsi="Arial" w:cs="Arial"/>
          <w:sz w:val="20"/>
          <w:szCs w:val="20"/>
        </w:rPr>
        <w:t xml:space="preserve">. </w:t>
      </w:r>
      <w:r w:rsidR="002437DE" w:rsidRPr="00A80062">
        <w:rPr>
          <w:rFonts w:ascii="Arial" w:hAnsi="Arial" w:cs="Arial"/>
          <w:sz w:val="20"/>
          <w:szCs w:val="20"/>
        </w:rPr>
        <w:t>Veškeré platby mezi smluvními stranami se uskutečňují prostřednictvím bankovního spojení uvedeného v záhlaví této smlouvy. Poskytovatel prohlašuje, že uvedené číslo jeho bankovního účtu splňuje požadavky dle § 109 zák. 235/2004 Sb., o dani z přidané hodnoty, v platném znění, a jedná se o zveřejněné číslo účtu registrovaného plátce daně z přidané hodnoty.</w:t>
      </w:r>
    </w:p>
    <w:p w14:paraId="11D66686" w14:textId="7D5D4DF0" w:rsidR="002437DE" w:rsidRPr="00426CF2" w:rsidRDefault="00DE5BE4" w:rsidP="005F46B5">
      <w:pPr>
        <w:widowControl w:val="0"/>
        <w:tabs>
          <w:tab w:val="left" w:pos="1776"/>
        </w:tabs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6</w:t>
      </w:r>
      <w:r w:rsidR="005F46B5">
        <w:rPr>
          <w:rFonts w:ascii="Arial" w:eastAsia="Times New Roman" w:hAnsi="Arial" w:cs="Arial"/>
          <w:sz w:val="20"/>
          <w:szCs w:val="20"/>
        </w:rPr>
        <w:t xml:space="preserve">. </w:t>
      </w:r>
      <w:r w:rsidR="002437DE" w:rsidRPr="00426CF2">
        <w:rPr>
          <w:rFonts w:ascii="Arial" w:eastAsia="Times New Roman" w:hAnsi="Arial" w:cs="Arial"/>
          <w:sz w:val="20"/>
          <w:szCs w:val="20"/>
        </w:rPr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14:paraId="6927DFBE" w14:textId="77777777" w:rsidR="002437DE" w:rsidRPr="00426CF2" w:rsidRDefault="002437DE" w:rsidP="002437DE">
      <w:pPr>
        <w:widowControl w:val="0"/>
        <w:numPr>
          <w:ilvl w:val="0"/>
          <w:numId w:val="3"/>
        </w:numPr>
        <w:tabs>
          <w:tab w:val="clear" w:pos="360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firstLine="1"/>
        <w:rPr>
          <w:rFonts w:ascii="Arial" w:eastAsia="Times New Roman" w:hAnsi="Arial" w:cs="Arial"/>
          <w:sz w:val="20"/>
          <w:szCs w:val="20"/>
        </w:rPr>
      </w:pPr>
      <w:r w:rsidRPr="00426CF2">
        <w:rPr>
          <w:rFonts w:ascii="Arial" w:eastAsia="Times New Roman" w:hAnsi="Arial" w:cs="Arial"/>
          <w:sz w:val="20"/>
          <w:szCs w:val="20"/>
        </w:rPr>
        <w:t>číslo smlouvy a datum jejího uzavření;</w:t>
      </w:r>
    </w:p>
    <w:p w14:paraId="39BF7DA6" w14:textId="77777777" w:rsidR="002437DE" w:rsidRPr="00426CF2" w:rsidRDefault="002437DE" w:rsidP="002437DE">
      <w:pPr>
        <w:widowControl w:val="0"/>
        <w:numPr>
          <w:ilvl w:val="0"/>
          <w:numId w:val="3"/>
        </w:numPr>
        <w:tabs>
          <w:tab w:val="clear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09" w:hanging="424"/>
        <w:rPr>
          <w:rFonts w:ascii="Arial" w:eastAsia="Times New Roman" w:hAnsi="Arial" w:cs="Arial"/>
          <w:sz w:val="20"/>
          <w:szCs w:val="20"/>
        </w:rPr>
      </w:pPr>
      <w:r w:rsidRPr="00426CF2">
        <w:rPr>
          <w:rFonts w:ascii="Arial" w:eastAsia="Times New Roman" w:hAnsi="Arial" w:cs="Arial"/>
          <w:sz w:val="20"/>
          <w:szCs w:val="20"/>
        </w:rPr>
        <w:t xml:space="preserve">předmět smlouvy, jeho přesnou specifikaci ve slovním vyjádření (nestačí odkaz na </w:t>
      </w:r>
      <w:r w:rsidR="00BC2601" w:rsidRPr="00426CF2">
        <w:rPr>
          <w:rFonts w:ascii="Arial" w:eastAsia="Times New Roman" w:hAnsi="Arial" w:cs="Arial"/>
          <w:sz w:val="20"/>
          <w:szCs w:val="20"/>
        </w:rPr>
        <w:t>číslo smlouvy</w:t>
      </w:r>
      <w:r w:rsidRPr="00426CF2">
        <w:rPr>
          <w:rFonts w:ascii="Arial" w:eastAsia="Times New Roman" w:hAnsi="Arial" w:cs="Arial"/>
          <w:sz w:val="20"/>
          <w:szCs w:val="20"/>
        </w:rPr>
        <w:t>);</w:t>
      </w:r>
    </w:p>
    <w:p w14:paraId="02442C4A" w14:textId="77777777" w:rsidR="002437DE" w:rsidRPr="00426CF2" w:rsidRDefault="002437DE" w:rsidP="002437D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firstLine="1"/>
        <w:rPr>
          <w:rFonts w:ascii="Arial" w:eastAsia="Times New Roman" w:hAnsi="Arial" w:cs="Arial"/>
          <w:sz w:val="20"/>
          <w:szCs w:val="20"/>
        </w:rPr>
      </w:pPr>
      <w:r w:rsidRPr="00426CF2">
        <w:rPr>
          <w:rFonts w:ascii="Arial" w:eastAsia="Times New Roman" w:hAnsi="Arial" w:cs="Arial"/>
          <w:sz w:val="20"/>
          <w:szCs w:val="20"/>
        </w:rPr>
        <w:t xml:space="preserve">obchodní firma, sídlo/místo podnikání, IČ a DIČ Zhotovitele; </w:t>
      </w:r>
    </w:p>
    <w:p w14:paraId="0C63C457" w14:textId="77777777" w:rsidR="002437DE" w:rsidRPr="00426CF2" w:rsidRDefault="002437DE" w:rsidP="002437D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firstLine="1"/>
        <w:rPr>
          <w:rFonts w:ascii="Arial" w:eastAsia="Times New Roman" w:hAnsi="Arial" w:cs="Arial"/>
          <w:sz w:val="20"/>
          <w:szCs w:val="20"/>
        </w:rPr>
      </w:pPr>
      <w:r w:rsidRPr="00426CF2">
        <w:rPr>
          <w:rFonts w:ascii="Arial" w:eastAsia="Times New Roman" w:hAnsi="Arial" w:cs="Arial"/>
          <w:sz w:val="20"/>
          <w:szCs w:val="20"/>
        </w:rPr>
        <w:t>název, sídlo IČ a DIČ Objednatele;</w:t>
      </w:r>
    </w:p>
    <w:p w14:paraId="6A6FEC96" w14:textId="77777777" w:rsidR="002437DE" w:rsidRPr="00426CF2" w:rsidRDefault="002437DE" w:rsidP="002437D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firstLine="1"/>
        <w:rPr>
          <w:rFonts w:ascii="Arial" w:eastAsia="Times New Roman" w:hAnsi="Arial" w:cs="Arial"/>
          <w:sz w:val="20"/>
          <w:szCs w:val="20"/>
        </w:rPr>
      </w:pPr>
      <w:r w:rsidRPr="00426CF2">
        <w:rPr>
          <w:rFonts w:ascii="Arial" w:eastAsia="Times New Roman" w:hAnsi="Arial" w:cs="Arial"/>
          <w:sz w:val="20"/>
          <w:szCs w:val="20"/>
        </w:rPr>
        <w:t>číslo a datum vystavení faktury;</w:t>
      </w:r>
    </w:p>
    <w:p w14:paraId="62D4230D" w14:textId="77777777" w:rsidR="002437DE" w:rsidRPr="00426CF2" w:rsidRDefault="002437DE" w:rsidP="002437D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firstLine="1"/>
        <w:rPr>
          <w:rFonts w:ascii="Arial" w:eastAsia="Times New Roman" w:hAnsi="Arial" w:cs="Arial"/>
          <w:sz w:val="20"/>
          <w:szCs w:val="20"/>
        </w:rPr>
      </w:pPr>
      <w:r w:rsidRPr="00426CF2">
        <w:rPr>
          <w:rFonts w:ascii="Arial" w:eastAsia="Times New Roman" w:hAnsi="Arial" w:cs="Arial"/>
          <w:sz w:val="20"/>
          <w:szCs w:val="20"/>
        </w:rPr>
        <w:t>lhůtu splatnosti faktury;</w:t>
      </w:r>
    </w:p>
    <w:p w14:paraId="7F51A234" w14:textId="77777777" w:rsidR="002437DE" w:rsidRPr="00426CF2" w:rsidRDefault="002437DE" w:rsidP="002437D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firstLine="1"/>
        <w:rPr>
          <w:rFonts w:ascii="Arial" w:eastAsia="Times New Roman" w:hAnsi="Arial" w:cs="Arial"/>
          <w:sz w:val="20"/>
          <w:szCs w:val="20"/>
        </w:rPr>
      </w:pPr>
      <w:r w:rsidRPr="00426CF2">
        <w:rPr>
          <w:rFonts w:ascii="Arial" w:eastAsia="Times New Roman" w:hAnsi="Arial" w:cs="Arial"/>
          <w:sz w:val="20"/>
          <w:szCs w:val="20"/>
        </w:rPr>
        <w:t xml:space="preserve">soupis provedených prací, </w:t>
      </w:r>
    </w:p>
    <w:p w14:paraId="79C8A816" w14:textId="77777777" w:rsidR="002437DE" w:rsidRPr="00426CF2" w:rsidRDefault="002437DE" w:rsidP="002437D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firstLine="1"/>
        <w:rPr>
          <w:rFonts w:ascii="Arial" w:eastAsia="Times New Roman" w:hAnsi="Arial" w:cs="Arial"/>
          <w:sz w:val="20"/>
          <w:szCs w:val="20"/>
        </w:rPr>
      </w:pPr>
      <w:r w:rsidRPr="00426CF2">
        <w:rPr>
          <w:rFonts w:ascii="Arial" w:eastAsia="Times New Roman" w:hAnsi="Arial" w:cs="Arial"/>
          <w:sz w:val="20"/>
          <w:szCs w:val="20"/>
        </w:rPr>
        <w:t>označení banky a číslo účtu, na který musí být zaplaceno;</w:t>
      </w:r>
    </w:p>
    <w:p w14:paraId="21E5564B" w14:textId="77777777" w:rsidR="002437DE" w:rsidRDefault="002437DE" w:rsidP="002437D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firstLine="1"/>
        <w:rPr>
          <w:rFonts w:ascii="Arial" w:eastAsia="Times New Roman" w:hAnsi="Arial" w:cs="Arial"/>
          <w:sz w:val="20"/>
          <w:szCs w:val="20"/>
        </w:rPr>
      </w:pPr>
      <w:r w:rsidRPr="00426CF2">
        <w:rPr>
          <w:rFonts w:ascii="Arial" w:eastAsia="Times New Roman" w:hAnsi="Arial" w:cs="Arial"/>
          <w:sz w:val="20"/>
          <w:szCs w:val="20"/>
        </w:rPr>
        <w:t>označení osoby, která fakturu vyhotovila, včetně jejího podpisu a kontaktního telefonu.</w:t>
      </w:r>
    </w:p>
    <w:p w14:paraId="762C5049" w14:textId="77777777" w:rsidR="002437DE" w:rsidRPr="00426CF2" w:rsidRDefault="002437DE" w:rsidP="002437DE">
      <w:pPr>
        <w:widowControl w:val="0"/>
        <w:suppressAutoHyphens/>
        <w:overflowPunct w:val="0"/>
        <w:autoSpaceDE w:val="0"/>
        <w:autoSpaceDN w:val="0"/>
        <w:adjustRightInd w:val="0"/>
        <w:spacing w:after="0"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1D1106F1" w14:textId="7F83DB2E" w:rsidR="002437DE" w:rsidRDefault="00DE5BE4" w:rsidP="005F46B5">
      <w:pPr>
        <w:widowControl w:val="0"/>
        <w:tabs>
          <w:tab w:val="left" w:pos="1776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7</w:t>
      </w:r>
      <w:r w:rsidR="005F46B5">
        <w:rPr>
          <w:rFonts w:ascii="Arial" w:eastAsia="Times New Roman" w:hAnsi="Arial" w:cs="Arial"/>
          <w:sz w:val="20"/>
          <w:szCs w:val="20"/>
        </w:rPr>
        <w:t xml:space="preserve">. </w:t>
      </w:r>
      <w:r w:rsidR="002437DE" w:rsidRPr="00426CF2">
        <w:rPr>
          <w:rFonts w:ascii="Arial" w:eastAsia="Times New Roman" w:hAnsi="Arial" w:cs="Arial"/>
          <w:sz w:val="20"/>
          <w:szCs w:val="20"/>
        </w:rPr>
        <w:t>Nebude-li faktura obsahovat některou náležitost dle této dohody nebo bude-li chybně vyúčtována cen</w:t>
      </w:r>
      <w:r w:rsidR="002437DE">
        <w:rPr>
          <w:rFonts w:ascii="Arial" w:eastAsia="Times New Roman" w:hAnsi="Arial" w:cs="Arial"/>
          <w:sz w:val="20"/>
          <w:szCs w:val="20"/>
        </w:rPr>
        <w:t>a, je o</w:t>
      </w:r>
      <w:r w:rsidR="002437DE" w:rsidRPr="00426CF2">
        <w:rPr>
          <w:rFonts w:ascii="Arial" w:eastAsia="Times New Roman" w:hAnsi="Arial" w:cs="Arial"/>
          <w:sz w:val="20"/>
          <w:szCs w:val="20"/>
        </w:rPr>
        <w:t>bjednatel oprávněn takovou fakturu vrátit druhé smluvní straně bez zaplacení k provedení opravy. Ve vrácené faktu</w:t>
      </w:r>
      <w:r w:rsidR="002437DE">
        <w:rPr>
          <w:rFonts w:ascii="Arial" w:eastAsia="Times New Roman" w:hAnsi="Arial" w:cs="Arial"/>
          <w:sz w:val="20"/>
          <w:szCs w:val="20"/>
        </w:rPr>
        <w:t>ře (na titulní straně) vyznačí o</w:t>
      </w:r>
      <w:r w:rsidR="002437DE" w:rsidRPr="00426CF2">
        <w:rPr>
          <w:rFonts w:ascii="Arial" w:eastAsia="Times New Roman" w:hAnsi="Arial" w:cs="Arial"/>
          <w:sz w:val="20"/>
          <w:szCs w:val="20"/>
        </w:rPr>
        <w:t>bjednatel důvod vrácení. Druhá smluvní strana provede opravu vystavením nové fak</w:t>
      </w:r>
      <w:r w:rsidR="002437DE">
        <w:rPr>
          <w:rFonts w:ascii="Arial" w:eastAsia="Times New Roman" w:hAnsi="Arial" w:cs="Arial"/>
          <w:sz w:val="20"/>
          <w:szCs w:val="20"/>
        </w:rPr>
        <w:t>tury. Vrátí-li o</w:t>
      </w:r>
      <w:r w:rsidR="002437DE" w:rsidRPr="00426CF2">
        <w:rPr>
          <w:rFonts w:ascii="Arial" w:eastAsia="Times New Roman" w:hAnsi="Arial" w:cs="Arial"/>
          <w:sz w:val="20"/>
          <w:szCs w:val="20"/>
        </w:rPr>
        <w:t>bjednatel vadnou fakturu druhé smluvní straně, přestává běžet původní lhůta splatnosti. Nová lhůta splatnosti běží opět ode</w:t>
      </w:r>
      <w:r w:rsidR="002437DE">
        <w:rPr>
          <w:rFonts w:ascii="Arial" w:eastAsia="Times New Roman" w:hAnsi="Arial" w:cs="Arial"/>
          <w:sz w:val="20"/>
          <w:szCs w:val="20"/>
        </w:rPr>
        <w:t xml:space="preserve"> dne doručení nově vyhotovené (poskytovatelem</w:t>
      </w:r>
      <w:r w:rsidR="002437DE" w:rsidRPr="00426CF2">
        <w:rPr>
          <w:rFonts w:ascii="Arial" w:eastAsia="Times New Roman" w:hAnsi="Arial" w:cs="Arial"/>
          <w:sz w:val="20"/>
          <w:szCs w:val="20"/>
        </w:rPr>
        <w:t xml:space="preserve"> opravené) faktury.</w:t>
      </w:r>
    </w:p>
    <w:p w14:paraId="3144204C" w14:textId="77777777" w:rsidR="002437DE" w:rsidRPr="00A80062" w:rsidRDefault="002437DE" w:rsidP="002437DE">
      <w:pPr>
        <w:widowControl w:val="0"/>
        <w:tabs>
          <w:tab w:val="left" w:pos="177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899E11" w14:textId="09A7CB51" w:rsidR="002437DE" w:rsidRPr="00500DAA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00DAA">
        <w:rPr>
          <w:rFonts w:ascii="Arial" w:hAnsi="Arial" w:cs="Arial"/>
          <w:b/>
          <w:sz w:val="24"/>
          <w:szCs w:val="24"/>
        </w:rPr>
        <w:t>V.</w:t>
      </w:r>
    </w:p>
    <w:p w14:paraId="1681A62E" w14:textId="77777777" w:rsidR="002437DE" w:rsidRPr="00500DAA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00DAA">
        <w:rPr>
          <w:rFonts w:ascii="Arial" w:hAnsi="Arial" w:cs="Arial"/>
          <w:b/>
          <w:sz w:val="24"/>
          <w:szCs w:val="24"/>
        </w:rPr>
        <w:t>Práva a povinnosti smluvních stran</w:t>
      </w:r>
    </w:p>
    <w:p w14:paraId="73F22309" w14:textId="12E77F95" w:rsidR="002437DE" w:rsidRPr="00A80062" w:rsidRDefault="003512CA" w:rsidP="005F46B5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</w:t>
      </w:r>
      <w:r w:rsidR="005F46B5">
        <w:rPr>
          <w:rFonts w:ascii="Arial" w:hAnsi="Arial" w:cs="Arial"/>
          <w:sz w:val="20"/>
          <w:szCs w:val="20"/>
        </w:rPr>
        <w:t xml:space="preserve">. </w:t>
      </w:r>
      <w:r w:rsidR="002437DE" w:rsidRPr="00A80062">
        <w:rPr>
          <w:rFonts w:ascii="Arial" w:hAnsi="Arial" w:cs="Arial"/>
          <w:sz w:val="20"/>
          <w:szCs w:val="20"/>
        </w:rPr>
        <w:t>Poskytovatel je</w:t>
      </w:r>
      <w:r w:rsidR="007D0452">
        <w:rPr>
          <w:rFonts w:ascii="Arial" w:hAnsi="Arial" w:cs="Arial"/>
          <w:sz w:val="20"/>
          <w:szCs w:val="20"/>
        </w:rPr>
        <w:t xml:space="preserve"> povinen být</w:t>
      </w:r>
      <w:r w:rsidR="002437DE" w:rsidRPr="00A80062">
        <w:rPr>
          <w:rFonts w:ascii="Arial" w:hAnsi="Arial" w:cs="Arial"/>
          <w:sz w:val="20"/>
          <w:szCs w:val="20"/>
        </w:rPr>
        <w:t xml:space="preserve"> nepřetržitě</w:t>
      </w:r>
      <w:r w:rsidR="007D0452">
        <w:rPr>
          <w:rFonts w:ascii="Arial" w:hAnsi="Arial" w:cs="Arial"/>
          <w:sz w:val="20"/>
          <w:szCs w:val="20"/>
        </w:rPr>
        <w:t xml:space="preserve"> dostupný</w:t>
      </w:r>
      <w:r w:rsidR="002437DE" w:rsidRPr="00A80062">
        <w:rPr>
          <w:rFonts w:ascii="Arial" w:hAnsi="Arial" w:cs="Arial"/>
          <w:sz w:val="20"/>
          <w:szCs w:val="20"/>
        </w:rPr>
        <w:t xml:space="preserve"> (24 hodin denně) telefonicky na čísle: </w:t>
      </w:r>
      <w:r w:rsidR="002437DE"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 w:rsidR="002437DE">
        <w:rPr>
          <w:rFonts w:ascii="Arial" w:hAnsi="Arial" w:cs="Arial"/>
          <w:b/>
          <w:sz w:val="20"/>
          <w:szCs w:val="20"/>
        </w:rPr>
        <w:t>)</w:t>
      </w:r>
      <w:r w:rsidR="00BC2601">
        <w:rPr>
          <w:rFonts w:ascii="Arial" w:hAnsi="Arial" w:cs="Arial"/>
          <w:b/>
          <w:sz w:val="20"/>
          <w:szCs w:val="20"/>
        </w:rPr>
        <w:t xml:space="preserve"> </w:t>
      </w:r>
      <w:r w:rsidR="002437DE" w:rsidRPr="00A80062">
        <w:rPr>
          <w:rFonts w:ascii="Arial" w:hAnsi="Arial" w:cs="Arial"/>
          <w:sz w:val="20"/>
          <w:szCs w:val="20"/>
        </w:rPr>
        <w:t>a emailem na adrese</w:t>
      </w:r>
      <w:r w:rsidR="002437DE">
        <w:rPr>
          <w:rFonts w:ascii="Arial" w:hAnsi="Arial" w:cs="Arial"/>
          <w:sz w:val="20"/>
          <w:szCs w:val="20"/>
        </w:rPr>
        <w:t xml:space="preserve">: </w:t>
      </w:r>
      <w:r w:rsidR="002437DE">
        <w:rPr>
          <w:rFonts w:ascii="Arial" w:hAnsi="Arial" w:cs="Arial"/>
          <w:b/>
          <w:sz w:val="20"/>
          <w:szCs w:val="20"/>
        </w:rPr>
        <w:t>(</w:t>
      </w:r>
      <w:r w:rsidR="003D12ED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 w:rsidR="002437DE">
        <w:rPr>
          <w:rFonts w:ascii="Arial" w:hAnsi="Arial" w:cs="Arial"/>
          <w:b/>
          <w:sz w:val="20"/>
          <w:szCs w:val="20"/>
        </w:rPr>
        <w:t>)</w:t>
      </w:r>
    </w:p>
    <w:p w14:paraId="2B36F68C" w14:textId="720C7862" w:rsidR="002437DE" w:rsidRPr="00A80062" w:rsidRDefault="002838DA" w:rsidP="00DD14F5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D14F5">
        <w:rPr>
          <w:rFonts w:ascii="Arial" w:hAnsi="Arial" w:cs="Arial"/>
          <w:sz w:val="20"/>
          <w:szCs w:val="20"/>
        </w:rPr>
        <w:t xml:space="preserve">. </w:t>
      </w:r>
      <w:r w:rsidR="002437DE" w:rsidRPr="00A80062">
        <w:rPr>
          <w:rFonts w:ascii="Arial" w:hAnsi="Arial" w:cs="Arial"/>
          <w:sz w:val="20"/>
          <w:szCs w:val="20"/>
        </w:rPr>
        <w:t>Poskytovatel se zavazuje předkládat objednateli k odsouhlasení zápisy o provedených pracích, a to vždy po ukončení práce nebo maximálně následující den.</w:t>
      </w:r>
    </w:p>
    <w:p w14:paraId="769D3073" w14:textId="2B52F13C" w:rsidR="002437DE" w:rsidRPr="00A80062" w:rsidRDefault="002838DA" w:rsidP="00DD14F5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D14F5">
        <w:rPr>
          <w:rFonts w:ascii="Arial" w:hAnsi="Arial" w:cs="Arial"/>
          <w:sz w:val="20"/>
          <w:szCs w:val="20"/>
        </w:rPr>
        <w:t xml:space="preserve">. </w:t>
      </w:r>
      <w:r w:rsidR="002437DE" w:rsidRPr="00A80062">
        <w:rPr>
          <w:rFonts w:ascii="Arial" w:hAnsi="Arial" w:cs="Arial"/>
          <w:sz w:val="20"/>
          <w:szCs w:val="20"/>
        </w:rPr>
        <w:t xml:space="preserve">V případě opravy prováděné mimo pracovní dobu je poskytovatel povinen informovat o dokončení prací </w:t>
      </w:r>
      <w:r w:rsidR="002437DE">
        <w:rPr>
          <w:rFonts w:ascii="Arial" w:hAnsi="Arial" w:cs="Arial"/>
          <w:sz w:val="20"/>
          <w:szCs w:val="20"/>
        </w:rPr>
        <w:t xml:space="preserve">zástupce objednatele </w:t>
      </w:r>
      <w:r w:rsidR="0012706F">
        <w:rPr>
          <w:rFonts w:ascii="Arial" w:hAnsi="Arial" w:cs="Arial"/>
          <w:sz w:val="20"/>
          <w:szCs w:val="20"/>
        </w:rPr>
        <w:t>uvedeného v čl. I. odst. 10</w:t>
      </w:r>
      <w:r w:rsidR="002437DE">
        <w:rPr>
          <w:rFonts w:ascii="Arial" w:hAnsi="Arial" w:cs="Arial"/>
          <w:sz w:val="20"/>
          <w:szCs w:val="20"/>
        </w:rPr>
        <w:t xml:space="preserve"> nebo </w:t>
      </w:r>
      <w:r w:rsidR="002437DE" w:rsidRPr="00A80062">
        <w:rPr>
          <w:rFonts w:ascii="Arial" w:hAnsi="Arial" w:cs="Arial"/>
          <w:sz w:val="20"/>
          <w:szCs w:val="20"/>
        </w:rPr>
        <w:t xml:space="preserve">zaměstnance </w:t>
      </w:r>
      <w:r w:rsidR="002437DE">
        <w:rPr>
          <w:rFonts w:ascii="Arial" w:hAnsi="Arial" w:cs="Arial"/>
          <w:sz w:val="20"/>
          <w:szCs w:val="20"/>
        </w:rPr>
        <w:t>dispečinku</w:t>
      </w:r>
      <w:r w:rsidR="002437DE" w:rsidRPr="00A80062">
        <w:rPr>
          <w:rFonts w:ascii="Arial" w:hAnsi="Arial" w:cs="Arial"/>
          <w:sz w:val="20"/>
          <w:szCs w:val="20"/>
        </w:rPr>
        <w:t xml:space="preserve"> objednatele.</w:t>
      </w:r>
    </w:p>
    <w:p w14:paraId="4172AB03" w14:textId="7643C2CF" w:rsidR="002437DE" w:rsidRPr="00A80062" w:rsidRDefault="002838DA" w:rsidP="00DD14F5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D14F5">
        <w:rPr>
          <w:rFonts w:ascii="Arial" w:hAnsi="Arial" w:cs="Arial"/>
          <w:sz w:val="20"/>
          <w:szCs w:val="20"/>
        </w:rPr>
        <w:t xml:space="preserve">. </w:t>
      </w:r>
      <w:r w:rsidR="002437DE" w:rsidRPr="00A80062">
        <w:rPr>
          <w:rFonts w:ascii="Arial" w:hAnsi="Arial" w:cs="Arial"/>
          <w:sz w:val="20"/>
          <w:szCs w:val="20"/>
        </w:rPr>
        <w:t>Poskytovatel musí zabezpečit:</w:t>
      </w:r>
    </w:p>
    <w:p w14:paraId="67177AEA" w14:textId="6CD0C425" w:rsidR="002437DE" w:rsidRPr="00BC2601" w:rsidRDefault="002437DE" w:rsidP="00BC260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 xml:space="preserve">provedení služeb tak, aby </w:t>
      </w:r>
      <w:r w:rsidR="00DD14F5">
        <w:rPr>
          <w:rFonts w:ascii="Arial" w:hAnsi="Arial" w:cs="Arial"/>
          <w:sz w:val="20"/>
        </w:rPr>
        <w:t>zdvihací zařízení</w:t>
      </w:r>
      <w:r w:rsidRPr="00BC2601">
        <w:rPr>
          <w:rFonts w:ascii="Arial" w:hAnsi="Arial" w:cs="Arial"/>
          <w:sz w:val="20"/>
        </w:rPr>
        <w:t xml:space="preserve"> odpovídal</w:t>
      </w:r>
      <w:r w:rsidR="00DD14F5">
        <w:rPr>
          <w:rFonts w:ascii="Arial" w:hAnsi="Arial" w:cs="Arial"/>
          <w:sz w:val="20"/>
        </w:rPr>
        <w:t>a</w:t>
      </w:r>
      <w:r w:rsidRPr="00BC2601">
        <w:rPr>
          <w:rFonts w:ascii="Arial" w:hAnsi="Arial" w:cs="Arial"/>
          <w:sz w:val="20"/>
        </w:rPr>
        <w:t xml:space="preserve"> platným</w:t>
      </w:r>
      <w:r w:rsidR="00157B52">
        <w:rPr>
          <w:rFonts w:ascii="Arial" w:hAnsi="Arial" w:cs="Arial"/>
          <w:sz w:val="20"/>
        </w:rPr>
        <w:t xml:space="preserve"> a účinným</w:t>
      </w:r>
      <w:r w:rsidRPr="00BC2601">
        <w:rPr>
          <w:rFonts w:ascii="Arial" w:hAnsi="Arial" w:cs="Arial"/>
          <w:sz w:val="20"/>
        </w:rPr>
        <w:t xml:space="preserve"> normám a předpisům,</w:t>
      </w:r>
    </w:p>
    <w:p w14:paraId="0AD34145" w14:textId="77777777" w:rsidR="002437DE" w:rsidRPr="00BC2601" w:rsidRDefault="002437DE" w:rsidP="00BC260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>projednávání časového harmonogramu průběhu prací s objednatelem, včetně termínů zahájení prací a předpokládaného termínu ukončení prací na každém příslušném pracovišti,</w:t>
      </w:r>
    </w:p>
    <w:p w14:paraId="657BBADF" w14:textId="77777777" w:rsidR="002437DE" w:rsidRPr="00BC2601" w:rsidRDefault="002437DE" w:rsidP="00BC260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>respektovat požadavky zdravotnických a nezdravotnických provozů, aby provoz v objektech byl co nejméně omezen,</w:t>
      </w:r>
    </w:p>
    <w:p w14:paraId="56BCEFCD" w14:textId="77777777" w:rsidR="002437DE" w:rsidRPr="00BC2601" w:rsidRDefault="002437DE" w:rsidP="00BC260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>předložit objednateli veškeré atesty na</w:t>
      </w:r>
      <w:r w:rsidR="00157B52">
        <w:rPr>
          <w:rFonts w:ascii="Arial" w:hAnsi="Arial" w:cs="Arial"/>
          <w:sz w:val="20"/>
        </w:rPr>
        <w:t xml:space="preserve"> používané</w:t>
      </w:r>
      <w:r w:rsidRPr="00BC2601">
        <w:rPr>
          <w:rFonts w:ascii="Arial" w:hAnsi="Arial" w:cs="Arial"/>
          <w:sz w:val="20"/>
        </w:rPr>
        <w:t xml:space="preserve"> výrobky, prohlášení o shodě apod.,</w:t>
      </w:r>
    </w:p>
    <w:p w14:paraId="29486FCE" w14:textId="0649EF27" w:rsidR="002437DE" w:rsidRPr="00BC2601" w:rsidRDefault="002437DE" w:rsidP="00BC260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 xml:space="preserve">uvedení okolí a prostředí v okolí </w:t>
      </w:r>
      <w:r w:rsidR="00573F4A">
        <w:rPr>
          <w:rFonts w:ascii="Arial" w:hAnsi="Arial" w:cs="Arial"/>
          <w:sz w:val="20"/>
        </w:rPr>
        <w:t>místa plnění</w:t>
      </w:r>
      <w:r w:rsidRPr="00BC2601">
        <w:rPr>
          <w:rFonts w:ascii="Arial" w:hAnsi="Arial" w:cs="Arial"/>
          <w:sz w:val="20"/>
        </w:rPr>
        <w:t xml:space="preserve"> narušeného </w:t>
      </w:r>
      <w:r w:rsidR="00573F4A">
        <w:rPr>
          <w:rFonts w:ascii="Arial" w:hAnsi="Arial" w:cs="Arial"/>
          <w:sz w:val="20"/>
        </w:rPr>
        <w:t>poskytování služeb</w:t>
      </w:r>
      <w:r w:rsidRPr="00BC2601">
        <w:rPr>
          <w:rFonts w:ascii="Arial" w:hAnsi="Arial" w:cs="Arial"/>
          <w:sz w:val="20"/>
        </w:rPr>
        <w:t xml:space="preserve"> do původního stavu a okamžitý odvoz veškerého demontovaného materiálu,</w:t>
      </w:r>
    </w:p>
    <w:p w14:paraId="5AF5EDA1" w14:textId="614ED5DC" w:rsidR="002437DE" w:rsidRDefault="002437DE" w:rsidP="00BC260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 xml:space="preserve">označení všech zaměstnanců a pracovníků </w:t>
      </w:r>
      <w:r w:rsidR="00573F4A">
        <w:rPr>
          <w:rFonts w:ascii="Arial" w:hAnsi="Arial" w:cs="Arial"/>
          <w:sz w:val="20"/>
        </w:rPr>
        <w:t>poskytovatele podílejících se na poskytování služeb</w:t>
      </w:r>
      <w:r w:rsidRPr="00BC2601">
        <w:rPr>
          <w:rFonts w:ascii="Arial" w:hAnsi="Arial" w:cs="Arial"/>
          <w:sz w:val="20"/>
        </w:rPr>
        <w:t>.</w:t>
      </w:r>
    </w:p>
    <w:p w14:paraId="27AA1162" w14:textId="77777777" w:rsidR="00BC2601" w:rsidRPr="00BC2601" w:rsidRDefault="00BC2601" w:rsidP="00B46E2F">
      <w:pPr>
        <w:pStyle w:val="Odstavecseseznamem"/>
        <w:ind w:left="720"/>
        <w:jc w:val="both"/>
        <w:rPr>
          <w:rFonts w:ascii="Arial" w:hAnsi="Arial" w:cs="Arial"/>
          <w:sz w:val="20"/>
        </w:rPr>
      </w:pPr>
    </w:p>
    <w:p w14:paraId="041516F9" w14:textId="1E3E3492" w:rsidR="002437DE" w:rsidRPr="000F4303" w:rsidRDefault="002838DA" w:rsidP="00573F4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5</w:t>
      </w:r>
      <w:r w:rsidR="00573F4A">
        <w:rPr>
          <w:rFonts w:ascii="Arial" w:hAnsi="Arial" w:cs="Arial"/>
          <w:sz w:val="20"/>
        </w:rPr>
        <w:t xml:space="preserve">. </w:t>
      </w:r>
      <w:r w:rsidR="002437DE" w:rsidRPr="00F61CE1">
        <w:rPr>
          <w:rFonts w:ascii="Arial" w:hAnsi="Arial" w:cs="Arial"/>
          <w:sz w:val="20"/>
        </w:rPr>
        <w:t xml:space="preserve">Poskytovatel se zavazuje, že po dobu trvání smlouvy </w:t>
      </w:r>
      <w:r w:rsidR="00B46E2F">
        <w:rPr>
          <w:rFonts w:ascii="Arial" w:hAnsi="Arial" w:cs="Arial"/>
          <w:sz w:val="20"/>
        </w:rPr>
        <w:t>bude</w:t>
      </w:r>
      <w:r w:rsidR="00B46E2F" w:rsidRPr="00F61CE1">
        <w:rPr>
          <w:rFonts w:ascii="Arial" w:hAnsi="Arial" w:cs="Arial"/>
          <w:sz w:val="20"/>
        </w:rPr>
        <w:t xml:space="preserve"> </w:t>
      </w:r>
      <w:r w:rsidR="002437DE" w:rsidRPr="00F61CE1">
        <w:rPr>
          <w:rFonts w:ascii="Arial" w:hAnsi="Arial" w:cs="Arial"/>
          <w:sz w:val="20"/>
        </w:rPr>
        <w:t xml:space="preserve">držitelem platných certifikátů </w:t>
      </w:r>
      <w:r w:rsidR="000F4303" w:rsidRPr="000F4303">
        <w:rPr>
          <w:rFonts w:ascii="Arial" w:hAnsi="Arial" w:cs="Arial"/>
          <w:sz w:val="20"/>
          <w:szCs w:val="20"/>
        </w:rPr>
        <w:t>ČSN EN ISO 9001: 2016, ČSN EN ISO 14 001: 2016 a ČSN OHSAS 18001:2008</w:t>
      </w:r>
      <w:r w:rsidR="00DC7477">
        <w:rPr>
          <w:rFonts w:ascii="Arial" w:hAnsi="Arial" w:cs="Arial"/>
          <w:sz w:val="20"/>
          <w:szCs w:val="20"/>
        </w:rPr>
        <w:t>.</w:t>
      </w:r>
      <w:r w:rsidR="000F4303" w:rsidRPr="000F4303">
        <w:rPr>
          <w:rFonts w:ascii="Arial" w:hAnsi="Arial" w:cs="Arial"/>
          <w:sz w:val="20"/>
          <w:szCs w:val="20"/>
        </w:rPr>
        <w:t xml:space="preserve"> </w:t>
      </w:r>
      <w:r w:rsidR="002437DE" w:rsidRPr="000F4303">
        <w:rPr>
          <w:rFonts w:ascii="Arial" w:hAnsi="Arial" w:cs="Arial"/>
          <w:sz w:val="20"/>
          <w:szCs w:val="20"/>
        </w:rPr>
        <w:t xml:space="preserve"> </w:t>
      </w:r>
    </w:p>
    <w:p w14:paraId="381F02AF" w14:textId="1EFB2A22" w:rsidR="002437DE" w:rsidRDefault="002838DA" w:rsidP="00573F4A">
      <w:pPr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6</w:t>
      </w:r>
      <w:r w:rsidR="00573F4A">
        <w:rPr>
          <w:rFonts w:ascii="Arial" w:hAnsi="Arial" w:cs="Arial"/>
          <w:sz w:val="20"/>
          <w:szCs w:val="20"/>
        </w:rPr>
        <w:t xml:space="preserve">. </w:t>
      </w:r>
      <w:r w:rsidR="002437DE" w:rsidRPr="00F61CE1">
        <w:rPr>
          <w:rFonts w:ascii="Arial" w:hAnsi="Arial" w:cs="Arial"/>
          <w:sz w:val="20"/>
          <w:szCs w:val="20"/>
        </w:rPr>
        <w:t>Poskytovatel prohlašuje, že plní veškeré požadavky kladené na servisní firmu dle ČSN 274002</w:t>
      </w:r>
      <w:r w:rsidR="00573F4A">
        <w:rPr>
          <w:rFonts w:ascii="Arial" w:hAnsi="Arial" w:cs="Arial"/>
          <w:sz w:val="20"/>
          <w:szCs w:val="20"/>
        </w:rPr>
        <w:t xml:space="preserve"> a je povinen kdykoliv</w:t>
      </w:r>
      <w:r w:rsidR="00F61CE1" w:rsidRPr="00F61CE1">
        <w:rPr>
          <w:rFonts w:ascii="Arial" w:eastAsia="Times New Roman" w:hAnsi="Arial" w:cs="Arial"/>
          <w:sz w:val="20"/>
          <w:szCs w:val="20"/>
        </w:rPr>
        <w:t xml:space="preserve"> </w:t>
      </w:r>
      <w:r w:rsidR="00573F4A">
        <w:rPr>
          <w:rFonts w:ascii="Arial" w:eastAsia="Times New Roman" w:hAnsi="Arial" w:cs="Arial"/>
          <w:sz w:val="20"/>
          <w:szCs w:val="20"/>
        </w:rPr>
        <w:t>na vyzvání d</w:t>
      </w:r>
      <w:r w:rsidR="00F61CE1">
        <w:rPr>
          <w:rFonts w:ascii="Arial" w:eastAsia="Times New Roman" w:hAnsi="Arial" w:cs="Arial"/>
          <w:sz w:val="20"/>
          <w:szCs w:val="20"/>
        </w:rPr>
        <w:t>olož</w:t>
      </w:r>
      <w:r w:rsidR="00573F4A">
        <w:rPr>
          <w:rFonts w:ascii="Arial" w:eastAsia="Times New Roman" w:hAnsi="Arial" w:cs="Arial"/>
          <w:sz w:val="20"/>
          <w:szCs w:val="20"/>
        </w:rPr>
        <w:t>it</w:t>
      </w:r>
      <w:r w:rsidR="00F61CE1">
        <w:rPr>
          <w:rFonts w:ascii="Arial" w:eastAsia="Times New Roman" w:hAnsi="Arial" w:cs="Arial"/>
          <w:sz w:val="20"/>
          <w:szCs w:val="20"/>
        </w:rPr>
        <w:t xml:space="preserve"> </w:t>
      </w:r>
      <w:r w:rsidR="00F61CE1" w:rsidRPr="00F61CE1">
        <w:rPr>
          <w:rFonts w:ascii="Arial" w:eastAsia="Times New Roman" w:hAnsi="Arial" w:cs="Arial"/>
          <w:sz w:val="20"/>
          <w:szCs w:val="20"/>
        </w:rPr>
        <w:t>Osvědčení o autorizaci – předmět autorizace „Struktura, vybavení a provádění odborných úkonů servisní firmou k udržení smluvně zajišťovaných výtahů v mezích jejich průběžné bezpečné provozuschopnosti v souladu s požadavky ČSN 274002</w:t>
      </w:r>
      <w:r w:rsidR="00573F4A">
        <w:rPr>
          <w:rFonts w:ascii="Arial" w:eastAsia="Times New Roman" w:hAnsi="Arial" w:cs="Arial"/>
          <w:sz w:val="20"/>
          <w:szCs w:val="20"/>
        </w:rPr>
        <w:t>“</w:t>
      </w:r>
      <w:r w:rsidR="00F61CE1" w:rsidRPr="00F61CE1">
        <w:rPr>
          <w:rFonts w:ascii="Arial" w:eastAsia="Times New Roman" w:hAnsi="Arial" w:cs="Arial"/>
          <w:sz w:val="20"/>
          <w:szCs w:val="20"/>
        </w:rPr>
        <w:t xml:space="preserve"> a Oprávnění k činnost</w:t>
      </w:r>
      <w:r w:rsidR="00573F4A">
        <w:rPr>
          <w:rFonts w:ascii="Arial" w:eastAsia="Times New Roman" w:hAnsi="Arial" w:cs="Arial"/>
          <w:sz w:val="20"/>
          <w:szCs w:val="20"/>
        </w:rPr>
        <w:t>i</w:t>
      </w:r>
      <w:r w:rsidR="00F61CE1" w:rsidRPr="00F61CE1">
        <w:rPr>
          <w:rFonts w:ascii="Arial" w:eastAsia="Times New Roman" w:hAnsi="Arial" w:cs="Arial"/>
          <w:sz w:val="20"/>
          <w:szCs w:val="20"/>
        </w:rPr>
        <w:t>: montáže, opravy, revize, revizní zkoušky a zkoušky vyhrazených zdvihacích zařízení včetně revizí elektrických zařízení výtahů.</w:t>
      </w:r>
    </w:p>
    <w:p w14:paraId="7ABDF099" w14:textId="248C2D86" w:rsidR="005D1AFA" w:rsidRDefault="002838DA" w:rsidP="00573F4A">
      <w:pPr>
        <w:ind w:left="284" w:hanging="284"/>
        <w:jc w:val="both"/>
      </w:pPr>
      <w:r>
        <w:rPr>
          <w:rFonts w:ascii="Arial" w:hAnsi="Arial" w:cs="Arial"/>
          <w:sz w:val="20"/>
          <w:szCs w:val="20"/>
        </w:rPr>
        <w:t>7</w:t>
      </w:r>
      <w:r w:rsidR="00573F4A">
        <w:rPr>
          <w:rFonts w:ascii="Arial" w:hAnsi="Arial" w:cs="Arial"/>
          <w:sz w:val="20"/>
          <w:szCs w:val="20"/>
        </w:rPr>
        <w:t xml:space="preserve">. </w:t>
      </w:r>
      <w:r w:rsidR="002437DE">
        <w:rPr>
          <w:rFonts w:ascii="Arial" w:hAnsi="Arial" w:cs="Arial"/>
          <w:sz w:val="20"/>
          <w:szCs w:val="20"/>
        </w:rPr>
        <w:t>Poskytovatel</w:t>
      </w:r>
      <w:r w:rsidR="002437DE" w:rsidRPr="001F5C6C">
        <w:rPr>
          <w:rFonts w:ascii="Arial" w:hAnsi="Arial" w:cs="Arial"/>
          <w:sz w:val="20"/>
          <w:szCs w:val="20"/>
        </w:rPr>
        <w:t xml:space="preserve"> je oprávněn pověřit </w:t>
      </w:r>
      <w:r w:rsidR="00573F4A">
        <w:rPr>
          <w:rFonts w:ascii="Arial" w:hAnsi="Arial" w:cs="Arial"/>
          <w:sz w:val="20"/>
          <w:szCs w:val="20"/>
        </w:rPr>
        <w:t>poskytnutím</w:t>
      </w:r>
      <w:r w:rsidR="002437DE" w:rsidRPr="001F5C6C">
        <w:rPr>
          <w:rFonts w:ascii="Arial" w:hAnsi="Arial" w:cs="Arial"/>
          <w:sz w:val="20"/>
          <w:szCs w:val="20"/>
        </w:rPr>
        <w:t xml:space="preserve"> části </w:t>
      </w:r>
      <w:r w:rsidR="00573F4A">
        <w:rPr>
          <w:rFonts w:ascii="Arial" w:hAnsi="Arial" w:cs="Arial"/>
          <w:sz w:val="20"/>
          <w:szCs w:val="20"/>
        </w:rPr>
        <w:t>služeb</w:t>
      </w:r>
      <w:r w:rsidR="002437DE" w:rsidRPr="001F5C6C">
        <w:rPr>
          <w:rFonts w:ascii="Arial" w:hAnsi="Arial" w:cs="Arial"/>
          <w:sz w:val="20"/>
          <w:szCs w:val="20"/>
        </w:rPr>
        <w:t xml:space="preserve"> pouze poddodavatele uvedené v </w:t>
      </w:r>
      <w:r w:rsidR="002437DE">
        <w:rPr>
          <w:rFonts w:ascii="Arial" w:hAnsi="Arial" w:cs="Arial"/>
          <w:sz w:val="20"/>
          <w:szCs w:val="20"/>
        </w:rPr>
        <w:t>s</w:t>
      </w:r>
      <w:r w:rsidR="002437DE" w:rsidRPr="001F5C6C">
        <w:rPr>
          <w:rFonts w:ascii="Arial" w:hAnsi="Arial" w:cs="Arial"/>
          <w:sz w:val="20"/>
          <w:szCs w:val="20"/>
        </w:rPr>
        <w:t xml:space="preserve">eznamu poddodavatelů (Příloha č. </w:t>
      </w:r>
      <w:r w:rsidR="006863E6">
        <w:rPr>
          <w:rFonts w:ascii="Arial" w:hAnsi="Arial" w:cs="Arial"/>
          <w:sz w:val="20"/>
          <w:szCs w:val="20"/>
        </w:rPr>
        <w:t>2</w:t>
      </w:r>
      <w:r w:rsidR="002437DE" w:rsidRPr="001F5C6C">
        <w:rPr>
          <w:rFonts w:ascii="Arial" w:hAnsi="Arial" w:cs="Arial"/>
          <w:sz w:val="20"/>
          <w:szCs w:val="20"/>
        </w:rPr>
        <w:t xml:space="preserve"> této </w:t>
      </w:r>
      <w:r w:rsidR="002437DE">
        <w:rPr>
          <w:rFonts w:ascii="Arial" w:hAnsi="Arial" w:cs="Arial"/>
          <w:sz w:val="20"/>
          <w:szCs w:val="20"/>
        </w:rPr>
        <w:t>smlouvy</w:t>
      </w:r>
      <w:r w:rsidR="002437DE" w:rsidRPr="001F5C6C">
        <w:rPr>
          <w:rFonts w:ascii="Arial" w:hAnsi="Arial" w:cs="Arial"/>
          <w:sz w:val="20"/>
          <w:szCs w:val="20"/>
        </w:rPr>
        <w:t>)</w:t>
      </w:r>
      <w:r w:rsidR="002437DE">
        <w:rPr>
          <w:rFonts w:ascii="Arial" w:hAnsi="Arial" w:cs="Arial"/>
          <w:sz w:val="20"/>
          <w:szCs w:val="20"/>
        </w:rPr>
        <w:t>, kteří splňují kvalifikaci jako on sám.</w:t>
      </w:r>
      <w:r w:rsidR="002437DE" w:rsidRPr="001F5C6C">
        <w:rPr>
          <w:rFonts w:ascii="Arial" w:hAnsi="Arial" w:cs="Arial"/>
          <w:sz w:val="20"/>
          <w:szCs w:val="20"/>
        </w:rPr>
        <w:t xml:space="preserve"> </w:t>
      </w:r>
      <w:r w:rsidR="002437DE">
        <w:rPr>
          <w:rFonts w:ascii="Arial" w:hAnsi="Arial" w:cs="Arial"/>
          <w:sz w:val="20"/>
          <w:szCs w:val="20"/>
        </w:rPr>
        <w:t>Poskytovatel</w:t>
      </w:r>
      <w:r w:rsidR="002437DE" w:rsidRPr="001F5C6C">
        <w:rPr>
          <w:rFonts w:ascii="Arial" w:hAnsi="Arial" w:cs="Arial"/>
          <w:sz w:val="20"/>
          <w:szCs w:val="20"/>
        </w:rPr>
        <w:t xml:space="preserve"> je oprávněn požádat </w:t>
      </w:r>
      <w:r w:rsidR="002437DE">
        <w:rPr>
          <w:rFonts w:ascii="Arial" w:hAnsi="Arial" w:cs="Arial"/>
          <w:sz w:val="20"/>
          <w:szCs w:val="20"/>
        </w:rPr>
        <w:t>o</w:t>
      </w:r>
      <w:r w:rsidR="002437DE" w:rsidRPr="001F5C6C">
        <w:rPr>
          <w:rFonts w:ascii="Arial" w:hAnsi="Arial" w:cs="Arial"/>
          <w:sz w:val="20"/>
          <w:szCs w:val="20"/>
        </w:rPr>
        <w:t>bjednatele o změnu v </w:t>
      </w:r>
      <w:r w:rsidR="002437DE">
        <w:rPr>
          <w:rFonts w:ascii="Arial" w:hAnsi="Arial" w:cs="Arial"/>
          <w:sz w:val="20"/>
          <w:szCs w:val="20"/>
        </w:rPr>
        <w:t>s</w:t>
      </w:r>
      <w:r w:rsidR="002437DE" w:rsidRPr="001F5C6C">
        <w:rPr>
          <w:rFonts w:ascii="Arial" w:hAnsi="Arial" w:cs="Arial"/>
          <w:sz w:val="20"/>
          <w:szCs w:val="20"/>
        </w:rPr>
        <w:t xml:space="preserve">eznamu poddodavatelů. V případě, že </w:t>
      </w:r>
      <w:r w:rsidR="002437DE">
        <w:rPr>
          <w:rFonts w:ascii="Arial" w:hAnsi="Arial" w:cs="Arial"/>
          <w:sz w:val="20"/>
          <w:szCs w:val="20"/>
        </w:rPr>
        <w:t>poskytovatel</w:t>
      </w:r>
      <w:r w:rsidR="002437DE" w:rsidRPr="001F5C6C">
        <w:rPr>
          <w:rFonts w:ascii="Arial" w:hAnsi="Arial" w:cs="Arial"/>
          <w:sz w:val="20"/>
          <w:szCs w:val="20"/>
        </w:rPr>
        <w:t xml:space="preserve"> o změnu v  </w:t>
      </w:r>
      <w:r w:rsidR="002437DE">
        <w:rPr>
          <w:rFonts w:ascii="Arial" w:hAnsi="Arial" w:cs="Arial"/>
          <w:sz w:val="20"/>
          <w:szCs w:val="20"/>
        </w:rPr>
        <w:t>s</w:t>
      </w:r>
      <w:r w:rsidR="002437DE" w:rsidRPr="001F5C6C">
        <w:rPr>
          <w:rFonts w:ascii="Arial" w:hAnsi="Arial" w:cs="Arial"/>
          <w:sz w:val="20"/>
          <w:szCs w:val="20"/>
        </w:rPr>
        <w:t xml:space="preserve">eznamu poddodavatelů požádá, je právem </w:t>
      </w:r>
      <w:r w:rsidR="002437DE">
        <w:rPr>
          <w:rFonts w:ascii="Arial" w:hAnsi="Arial" w:cs="Arial"/>
          <w:sz w:val="20"/>
          <w:szCs w:val="20"/>
        </w:rPr>
        <w:t>o</w:t>
      </w:r>
      <w:r w:rsidR="002437DE" w:rsidRPr="001F5C6C">
        <w:rPr>
          <w:rFonts w:ascii="Arial" w:hAnsi="Arial" w:cs="Arial"/>
          <w:sz w:val="20"/>
          <w:szCs w:val="20"/>
        </w:rPr>
        <w:t xml:space="preserve">bjednatele rozhodnout o tom, zda žádost o změnu v  </w:t>
      </w:r>
      <w:r w:rsidR="002437DE">
        <w:rPr>
          <w:rFonts w:ascii="Arial" w:hAnsi="Arial" w:cs="Arial"/>
          <w:sz w:val="20"/>
          <w:szCs w:val="20"/>
        </w:rPr>
        <w:t>s</w:t>
      </w:r>
      <w:r w:rsidR="002437DE" w:rsidRPr="001F5C6C">
        <w:rPr>
          <w:rFonts w:ascii="Arial" w:hAnsi="Arial" w:cs="Arial"/>
          <w:sz w:val="20"/>
          <w:szCs w:val="20"/>
        </w:rPr>
        <w:t>eznamu poddodavatelů akceptuje nebo odmítne, přičemž odmítnutí nesmí být bezdůvodné.</w:t>
      </w:r>
      <w:r w:rsidR="002437DE">
        <w:rPr>
          <w:rFonts w:ascii="Arial" w:hAnsi="Arial" w:cs="Arial"/>
          <w:sz w:val="20"/>
          <w:szCs w:val="20"/>
        </w:rPr>
        <w:t xml:space="preserve"> </w:t>
      </w:r>
    </w:p>
    <w:p w14:paraId="18B6BE35" w14:textId="30BB38FC" w:rsidR="002437DE" w:rsidRDefault="002838DA" w:rsidP="00573F4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1AFA">
        <w:rPr>
          <w:rFonts w:ascii="Arial" w:hAnsi="Arial" w:cs="Arial"/>
          <w:sz w:val="20"/>
          <w:szCs w:val="20"/>
        </w:rPr>
        <w:t xml:space="preserve">. </w:t>
      </w:r>
      <w:r w:rsidR="005D1AFA" w:rsidRPr="005D1AFA">
        <w:rPr>
          <w:rFonts w:ascii="Arial" w:hAnsi="Arial" w:cs="Arial"/>
          <w:sz w:val="20"/>
          <w:szCs w:val="20"/>
        </w:rPr>
        <w:t>Poskytovatel se zavazuje provádět veškeré služby a činnosti v souladu s příslušnými normami ČSN a právními předpisy a s ohledem na provozní podmínky a technologie (druh) jednotlivých zařízení.</w:t>
      </w:r>
      <w:r w:rsidR="009F4A54">
        <w:rPr>
          <w:rFonts w:ascii="Arial" w:hAnsi="Arial" w:cs="Arial"/>
          <w:sz w:val="20"/>
          <w:szCs w:val="20"/>
        </w:rPr>
        <w:t xml:space="preserve"> </w:t>
      </w:r>
      <w:r w:rsidR="009F4A54" w:rsidRPr="009F4A54">
        <w:rPr>
          <w:rFonts w:ascii="Arial" w:hAnsi="Arial" w:cs="Arial"/>
          <w:sz w:val="20"/>
          <w:szCs w:val="20"/>
        </w:rPr>
        <w:t>Veškeré služby budou vždy prováděny k tomu vyškolenou a kvalifikovanou osobou.</w:t>
      </w:r>
    </w:p>
    <w:p w14:paraId="35ABA76F" w14:textId="643A148D" w:rsidR="002437DE" w:rsidRPr="00F416DE" w:rsidRDefault="002838DA" w:rsidP="00CE12E9">
      <w:pPr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9</w:t>
      </w:r>
      <w:r w:rsidR="00CE12E9">
        <w:rPr>
          <w:rFonts w:ascii="Arial" w:hAnsi="Arial" w:cs="Arial"/>
          <w:sz w:val="20"/>
        </w:rPr>
        <w:t>.</w:t>
      </w:r>
      <w:r w:rsidR="002437DE">
        <w:rPr>
          <w:rFonts w:ascii="Arial" w:hAnsi="Arial" w:cs="Arial"/>
          <w:sz w:val="20"/>
        </w:rPr>
        <w:t xml:space="preserve"> </w:t>
      </w:r>
      <w:r w:rsidR="00CE12E9">
        <w:rPr>
          <w:rFonts w:ascii="Arial" w:eastAsia="SimSun" w:hAnsi="Arial" w:cs="Arial"/>
          <w:sz w:val="20"/>
          <w:szCs w:val="20"/>
        </w:rPr>
        <w:t>Poskytovatel</w:t>
      </w:r>
      <w:r w:rsidR="00CE12E9" w:rsidRPr="006341D9">
        <w:rPr>
          <w:rFonts w:ascii="Arial" w:eastAsia="SimSun" w:hAnsi="Arial" w:cs="Arial"/>
          <w:sz w:val="20"/>
          <w:szCs w:val="20"/>
        </w:rPr>
        <w:t xml:space="preserve"> prohlašuje, že je pojištěn proti škodám způsobeným jeho činností včetně možných škod pracovníků </w:t>
      </w:r>
      <w:r w:rsidR="00CE12E9">
        <w:rPr>
          <w:rFonts w:ascii="Arial" w:eastAsia="SimSun" w:hAnsi="Arial" w:cs="Arial"/>
          <w:sz w:val="20"/>
          <w:szCs w:val="20"/>
        </w:rPr>
        <w:t>poskytovatele</w:t>
      </w:r>
      <w:r w:rsidR="00CE12E9" w:rsidRPr="006341D9">
        <w:rPr>
          <w:rFonts w:ascii="Arial" w:eastAsia="SimSun" w:hAnsi="Arial" w:cs="Arial"/>
          <w:sz w:val="20"/>
          <w:szCs w:val="20"/>
        </w:rPr>
        <w:t xml:space="preserve"> (pojištění odpovědnosti za škodu způsobenou dodavatelem), a to nejméně</w:t>
      </w:r>
      <w:r w:rsidR="00CE12E9">
        <w:rPr>
          <w:rFonts w:ascii="Arial" w:eastAsia="SimSun" w:hAnsi="Arial" w:cs="Arial"/>
          <w:sz w:val="20"/>
          <w:szCs w:val="20"/>
        </w:rPr>
        <w:t xml:space="preserve"> </w:t>
      </w:r>
      <w:r w:rsidR="00CE12E9" w:rsidRPr="007D5AA2">
        <w:rPr>
          <w:rFonts w:ascii="Arial" w:eastAsia="SimSun" w:hAnsi="Arial" w:cs="Arial"/>
          <w:sz w:val="20"/>
          <w:szCs w:val="20"/>
        </w:rPr>
        <w:t>na částku</w:t>
      </w:r>
      <w:r w:rsidR="00CE12E9" w:rsidRPr="006341D9">
        <w:rPr>
          <w:rFonts w:ascii="Arial" w:eastAsia="SimSun" w:hAnsi="Arial" w:cs="Arial"/>
          <w:sz w:val="20"/>
          <w:szCs w:val="20"/>
        </w:rPr>
        <w:t xml:space="preserve"> ve výši </w:t>
      </w:r>
      <w:r w:rsidR="00CE12E9">
        <w:rPr>
          <w:rFonts w:ascii="Arial" w:eastAsia="SimSun" w:hAnsi="Arial" w:cs="Arial"/>
          <w:sz w:val="20"/>
          <w:szCs w:val="20"/>
        </w:rPr>
        <w:t>10</w:t>
      </w:r>
      <w:r w:rsidR="00CE12E9" w:rsidRPr="006341D9">
        <w:rPr>
          <w:rFonts w:ascii="Arial" w:eastAsia="SimSun" w:hAnsi="Arial" w:cs="Arial"/>
          <w:sz w:val="20"/>
          <w:szCs w:val="20"/>
        </w:rPr>
        <w:t>.</w:t>
      </w:r>
      <w:r w:rsidR="00CE12E9">
        <w:rPr>
          <w:rFonts w:ascii="Arial" w:eastAsia="SimSun" w:hAnsi="Arial" w:cs="Arial"/>
          <w:sz w:val="20"/>
          <w:szCs w:val="20"/>
        </w:rPr>
        <w:t>0</w:t>
      </w:r>
      <w:r w:rsidR="00CE12E9" w:rsidRPr="006341D9">
        <w:rPr>
          <w:rFonts w:ascii="Arial" w:eastAsia="SimSun" w:hAnsi="Arial" w:cs="Arial"/>
          <w:sz w:val="20"/>
          <w:szCs w:val="20"/>
        </w:rPr>
        <w:t xml:space="preserve">00.000 Kč coby minimálního limitu pojistné částky. </w:t>
      </w:r>
      <w:r w:rsidR="00CE12E9">
        <w:rPr>
          <w:rFonts w:ascii="Arial" w:eastAsia="SimSun" w:hAnsi="Arial" w:cs="Arial"/>
          <w:sz w:val="20"/>
          <w:szCs w:val="20"/>
        </w:rPr>
        <w:t>Kopie pojistné smlouvy</w:t>
      </w:r>
      <w:r w:rsidR="00CE12E9" w:rsidRPr="006341D9">
        <w:rPr>
          <w:rFonts w:ascii="Arial" w:eastAsia="SimSun" w:hAnsi="Arial" w:cs="Arial"/>
          <w:sz w:val="20"/>
          <w:szCs w:val="20"/>
        </w:rPr>
        <w:t xml:space="preserve"> je nedílnou součástí této smlouvy. Další doklady o pojištění je zhotovitel povinen na požádání objednateli předložit. Pojistná smlouva, jejímž předmětem je platné a účinné pojištění odpovědnosti za škodu způsobenou dodavatelem třetí osobě musí být udržována v platnosti po celou dobu </w:t>
      </w:r>
      <w:r w:rsidR="00CE12E9">
        <w:rPr>
          <w:rFonts w:ascii="Arial" w:eastAsia="SimSun" w:hAnsi="Arial" w:cs="Arial"/>
          <w:sz w:val="20"/>
          <w:szCs w:val="20"/>
        </w:rPr>
        <w:t>trvání smlouvy</w:t>
      </w:r>
      <w:r w:rsidR="00CE12E9" w:rsidRPr="006341D9">
        <w:rPr>
          <w:rFonts w:ascii="Arial" w:eastAsia="SimSun" w:hAnsi="Arial" w:cs="Arial"/>
          <w:sz w:val="20"/>
          <w:szCs w:val="20"/>
        </w:rPr>
        <w:t>.</w:t>
      </w:r>
    </w:p>
    <w:p w14:paraId="15431F4C" w14:textId="08747C47" w:rsidR="002437DE" w:rsidRPr="00500DAA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00DAA">
        <w:rPr>
          <w:rFonts w:ascii="Arial" w:hAnsi="Arial" w:cs="Arial"/>
          <w:b/>
          <w:sz w:val="24"/>
          <w:szCs w:val="24"/>
        </w:rPr>
        <w:t>VI.</w:t>
      </w:r>
    </w:p>
    <w:p w14:paraId="4B147582" w14:textId="77777777" w:rsidR="002437DE" w:rsidRPr="00500DAA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00DAA">
        <w:rPr>
          <w:rFonts w:ascii="Arial" w:hAnsi="Arial" w:cs="Arial"/>
          <w:b/>
          <w:sz w:val="24"/>
          <w:szCs w:val="24"/>
        </w:rPr>
        <w:t>Smluvní sankce</w:t>
      </w:r>
    </w:p>
    <w:p w14:paraId="6AECE054" w14:textId="6B5DAB62" w:rsidR="002437DE" w:rsidRPr="00A80062" w:rsidRDefault="00573F4A" w:rsidP="00573F4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2437DE">
        <w:rPr>
          <w:rFonts w:ascii="Arial" w:hAnsi="Arial" w:cs="Arial"/>
          <w:sz w:val="20"/>
          <w:szCs w:val="20"/>
        </w:rPr>
        <w:t xml:space="preserve">Poskytovatel se zavazuje </w:t>
      </w:r>
      <w:r w:rsidR="002437DE" w:rsidRPr="00A80062">
        <w:rPr>
          <w:rFonts w:ascii="Arial" w:hAnsi="Arial" w:cs="Arial"/>
          <w:sz w:val="20"/>
          <w:szCs w:val="20"/>
        </w:rPr>
        <w:t>v</w:t>
      </w:r>
      <w:r w:rsidR="002437DE">
        <w:rPr>
          <w:rFonts w:ascii="Arial" w:hAnsi="Arial" w:cs="Arial"/>
          <w:sz w:val="20"/>
          <w:szCs w:val="20"/>
        </w:rPr>
        <w:t> </w:t>
      </w:r>
      <w:r w:rsidR="002437DE" w:rsidRPr="00650CCD">
        <w:rPr>
          <w:rFonts w:ascii="Arial" w:hAnsi="Arial" w:cs="Arial"/>
          <w:sz w:val="20"/>
          <w:szCs w:val="20"/>
        </w:rPr>
        <w:t>případě nedodržení jakékoliv lhůty stanovené</w:t>
      </w:r>
      <w:r w:rsidR="002437DE" w:rsidRPr="00A80062">
        <w:rPr>
          <w:rFonts w:ascii="Arial" w:hAnsi="Arial" w:cs="Arial"/>
          <w:sz w:val="20"/>
          <w:szCs w:val="20"/>
        </w:rPr>
        <w:t xml:space="preserve"> v </w:t>
      </w:r>
      <w:r w:rsidR="002437DE">
        <w:rPr>
          <w:rFonts w:ascii="Arial" w:hAnsi="Arial" w:cs="Arial"/>
          <w:sz w:val="20"/>
          <w:szCs w:val="20"/>
        </w:rPr>
        <w:t xml:space="preserve">této </w:t>
      </w:r>
      <w:r>
        <w:rPr>
          <w:rFonts w:ascii="Arial" w:hAnsi="Arial" w:cs="Arial"/>
          <w:sz w:val="20"/>
          <w:szCs w:val="20"/>
        </w:rPr>
        <w:t>rámcové dohod</w:t>
      </w:r>
      <w:r w:rsidR="00FD6E80">
        <w:rPr>
          <w:rFonts w:ascii="Arial" w:hAnsi="Arial" w:cs="Arial"/>
          <w:sz w:val="20"/>
          <w:szCs w:val="20"/>
        </w:rPr>
        <w:t>ě</w:t>
      </w:r>
      <w:r>
        <w:rPr>
          <w:rFonts w:ascii="Arial" w:hAnsi="Arial" w:cs="Arial"/>
          <w:sz w:val="20"/>
          <w:szCs w:val="20"/>
        </w:rPr>
        <w:t xml:space="preserve"> </w:t>
      </w:r>
      <w:r w:rsidR="002437DE">
        <w:rPr>
          <w:rFonts w:ascii="Arial" w:hAnsi="Arial" w:cs="Arial"/>
          <w:sz w:val="20"/>
          <w:szCs w:val="20"/>
        </w:rPr>
        <w:t>nebo lhůty</w:t>
      </w:r>
      <w:r w:rsidR="002437DE" w:rsidRPr="00A80062">
        <w:rPr>
          <w:rFonts w:ascii="Arial" w:hAnsi="Arial" w:cs="Arial"/>
          <w:sz w:val="20"/>
          <w:szCs w:val="20"/>
        </w:rPr>
        <w:t xml:space="preserve"> dle příslušné normy ČSN zaplat</w:t>
      </w:r>
      <w:r>
        <w:rPr>
          <w:rFonts w:ascii="Arial" w:hAnsi="Arial" w:cs="Arial"/>
          <w:sz w:val="20"/>
          <w:szCs w:val="20"/>
        </w:rPr>
        <w:t>it</w:t>
      </w:r>
      <w:r w:rsidR="002437DE" w:rsidRPr="00A80062">
        <w:rPr>
          <w:rFonts w:ascii="Arial" w:hAnsi="Arial" w:cs="Arial"/>
          <w:sz w:val="20"/>
          <w:szCs w:val="20"/>
        </w:rPr>
        <w:t xml:space="preserve"> objednateli smluvní pokutu ve výši </w:t>
      </w:r>
      <w:r w:rsidR="00B46E2F">
        <w:rPr>
          <w:rFonts w:ascii="Arial" w:hAnsi="Arial" w:cs="Arial"/>
          <w:sz w:val="20"/>
          <w:szCs w:val="20"/>
        </w:rPr>
        <w:t>5</w:t>
      </w:r>
      <w:r w:rsidR="002437DE" w:rsidRPr="007F7E4D">
        <w:rPr>
          <w:rFonts w:ascii="Arial" w:hAnsi="Arial" w:cs="Arial"/>
          <w:sz w:val="20"/>
          <w:szCs w:val="20"/>
        </w:rPr>
        <w:t>.000</w:t>
      </w:r>
      <w:r w:rsidR="003D12ED">
        <w:rPr>
          <w:rFonts w:ascii="Arial" w:hAnsi="Arial" w:cs="Arial"/>
          <w:sz w:val="20"/>
          <w:szCs w:val="20"/>
        </w:rPr>
        <w:t xml:space="preserve"> </w:t>
      </w:r>
      <w:r w:rsidR="002437DE" w:rsidRPr="007F7E4D">
        <w:rPr>
          <w:rFonts w:ascii="Arial" w:hAnsi="Arial" w:cs="Arial"/>
          <w:sz w:val="20"/>
          <w:szCs w:val="20"/>
        </w:rPr>
        <w:t>Kč za každých</w:t>
      </w:r>
      <w:r>
        <w:rPr>
          <w:rFonts w:ascii="Arial" w:hAnsi="Arial" w:cs="Arial"/>
          <w:sz w:val="20"/>
          <w:szCs w:val="20"/>
        </w:rPr>
        <w:t xml:space="preserve"> započatých</w:t>
      </w:r>
      <w:r w:rsidR="002437DE" w:rsidRPr="007F7E4D">
        <w:rPr>
          <w:rFonts w:ascii="Arial" w:hAnsi="Arial" w:cs="Arial"/>
          <w:sz w:val="20"/>
          <w:szCs w:val="20"/>
        </w:rPr>
        <w:t xml:space="preserve"> </w:t>
      </w:r>
      <w:r w:rsidR="00B46E2F">
        <w:rPr>
          <w:rFonts w:ascii="Arial" w:hAnsi="Arial" w:cs="Arial"/>
          <w:sz w:val="20"/>
          <w:szCs w:val="20"/>
        </w:rPr>
        <w:t>12</w:t>
      </w:r>
      <w:r w:rsidR="00B46E2F" w:rsidRPr="007F7E4D">
        <w:rPr>
          <w:rFonts w:ascii="Arial" w:hAnsi="Arial" w:cs="Arial"/>
          <w:sz w:val="20"/>
          <w:szCs w:val="20"/>
        </w:rPr>
        <w:t xml:space="preserve"> </w:t>
      </w:r>
      <w:r w:rsidR="002437DE" w:rsidRPr="007F7E4D">
        <w:rPr>
          <w:rFonts w:ascii="Arial" w:hAnsi="Arial" w:cs="Arial"/>
          <w:sz w:val="20"/>
          <w:szCs w:val="20"/>
        </w:rPr>
        <w:t>hodin prodlení.</w:t>
      </w:r>
      <w:r w:rsidR="002437DE" w:rsidRPr="00A80062">
        <w:rPr>
          <w:rFonts w:ascii="Arial" w:hAnsi="Arial" w:cs="Arial"/>
          <w:sz w:val="20"/>
          <w:szCs w:val="20"/>
        </w:rPr>
        <w:t xml:space="preserve"> </w:t>
      </w:r>
    </w:p>
    <w:p w14:paraId="1C66EA22" w14:textId="2EAD805C" w:rsidR="002437DE" w:rsidRPr="00A80062" w:rsidRDefault="00573F4A" w:rsidP="00573F4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2. </w:t>
      </w:r>
      <w:r w:rsidR="002437DE">
        <w:rPr>
          <w:rFonts w:ascii="Arial" w:hAnsi="Arial" w:cs="Arial"/>
          <w:sz w:val="20"/>
          <w:szCs w:val="20"/>
        </w:rPr>
        <w:t>V případě, že objednatel</w:t>
      </w:r>
      <w:r w:rsidR="002437DE" w:rsidRPr="00A80062">
        <w:rPr>
          <w:rFonts w:ascii="Arial" w:hAnsi="Arial" w:cs="Arial"/>
          <w:sz w:val="20"/>
          <w:szCs w:val="20"/>
        </w:rPr>
        <w:t xml:space="preserve"> bude v prodlení se zaplacením faktury, </w:t>
      </w:r>
      <w:r w:rsidR="00FD6E80">
        <w:rPr>
          <w:rFonts w:ascii="Arial" w:hAnsi="Arial" w:cs="Arial"/>
          <w:sz w:val="20"/>
          <w:szCs w:val="20"/>
        </w:rPr>
        <w:t>je</w:t>
      </w:r>
      <w:r w:rsidR="00FD6E80" w:rsidRPr="00A80062">
        <w:rPr>
          <w:rFonts w:ascii="Arial" w:hAnsi="Arial" w:cs="Arial"/>
          <w:sz w:val="20"/>
          <w:szCs w:val="20"/>
        </w:rPr>
        <w:t xml:space="preserve"> </w:t>
      </w:r>
      <w:r w:rsidR="002437DE" w:rsidRPr="00A80062">
        <w:rPr>
          <w:rFonts w:ascii="Arial" w:hAnsi="Arial" w:cs="Arial"/>
          <w:sz w:val="20"/>
          <w:szCs w:val="20"/>
        </w:rPr>
        <w:t>poskytovatel</w:t>
      </w:r>
      <w:r w:rsidR="00FD6E80">
        <w:rPr>
          <w:rFonts w:ascii="Arial" w:hAnsi="Arial" w:cs="Arial"/>
          <w:sz w:val="20"/>
          <w:szCs w:val="20"/>
        </w:rPr>
        <w:t xml:space="preserve"> oprávněn požadovat</w:t>
      </w:r>
      <w:r w:rsidR="002437DE" w:rsidRPr="00A80062">
        <w:rPr>
          <w:rFonts w:ascii="Arial" w:hAnsi="Arial" w:cs="Arial"/>
          <w:sz w:val="20"/>
          <w:szCs w:val="20"/>
        </w:rPr>
        <w:t xml:space="preserve"> úrok z prodlení ve </w:t>
      </w:r>
      <w:r w:rsidR="002437DE" w:rsidRPr="007F7E4D">
        <w:rPr>
          <w:rFonts w:ascii="Arial" w:hAnsi="Arial" w:cs="Arial"/>
          <w:sz w:val="20"/>
          <w:szCs w:val="20"/>
        </w:rPr>
        <w:t>výši 0,</w:t>
      </w:r>
      <w:r w:rsidR="005F7509" w:rsidRPr="007F7E4D">
        <w:rPr>
          <w:rFonts w:ascii="Arial" w:hAnsi="Arial" w:cs="Arial"/>
          <w:sz w:val="20"/>
          <w:szCs w:val="20"/>
        </w:rPr>
        <w:t>0</w:t>
      </w:r>
      <w:r w:rsidR="005F7509">
        <w:rPr>
          <w:rFonts w:ascii="Arial" w:hAnsi="Arial" w:cs="Arial"/>
          <w:sz w:val="20"/>
          <w:szCs w:val="20"/>
        </w:rPr>
        <w:t>0</w:t>
      </w:r>
      <w:r w:rsidR="005F7509" w:rsidRPr="007F7E4D">
        <w:rPr>
          <w:rFonts w:ascii="Arial" w:hAnsi="Arial" w:cs="Arial"/>
          <w:sz w:val="20"/>
          <w:szCs w:val="20"/>
        </w:rPr>
        <w:t>5</w:t>
      </w:r>
      <w:r w:rsidR="002437DE" w:rsidRPr="007F7E4D">
        <w:rPr>
          <w:rFonts w:ascii="Arial" w:hAnsi="Arial" w:cs="Arial"/>
          <w:sz w:val="20"/>
          <w:szCs w:val="20"/>
        </w:rPr>
        <w:t>%</w:t>
      </w:r>
      <w:r w:rsidR="002437DE" w:rsidRPr="00A80062">
        <w:rPr>
          <w:rFonts w:ascii="Arial" w:hAnsi="Arial" w:cs="Arial"/>
          <w:sz w:val="20"/>
          <w:szCs w:val="20"/>
        </w:rPr>
        <w:t xml:space="preserve"> z dlužné částky za každý den prodlení.</w:t>
      </w:r>
    </w:p>
    <w:p w14:paraId="3330D852" w14:textId="77777777" w:rsidR="002437DE" w:rsidRDefault="00573F4A" w:rsidP="00573F4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2437DE" w:rsidRPr="00A80062">
        <w:rPr>
          <w:rFonts w:ascii="Arial" w:hAnsi="Arial" w:cs="Arial"/>
          <w:sz w:val="20"/>
          <w:szCs w:val="20"/>
        </w:rPr>
        <w:t>Zaplacením smluvní pokuty není dotčeno právo objednatele na náhradu škody vzniklé porušením smluvní povinnosti, které se smluvní pokuta týká.</w:t>
      </w:r>
    </w:p>
    <w:p w14:paraId="73E77D94" w14:textId="77777777" w:rsidR="002437DE" w:rsidRPr="00A80062" w:rsidRDefault="002437DE" w:rsidP="002437DE">
      <w:pPr>
        <w:jc w:val="both"/>
        <w:rPr>
          <w:rFonts w:ascii="Arial" w:hAnsi="Arial" w:cs="Arial"/>
          <w:sz w:val="20"/>
          <w:szCs w:val="20"/>
        </w:rPr>
      </w:pPr>
    </w:p>
    <w:p w14:paraId="12C99506" w14:textId="5A4F5854" w:rsidR="002437DE" w:rsidRPr="00500DAA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00DAA">
        <w:rPr>
          <w:rFonts w:ascii="Arial" w:hAnsi="Arial" w:cs="Arial"/>
          <w:b/>
          <w:sz w:val="24"/>
          <w:szCs w:val="24"/>
        </w:rPr>
        <w:t>VII.</w:t>
      </w:r>
    </w:p>
    <w:p w14:paraId="5A66BD34" w14:textId="77777777" w:rsidR="002437DE" w:rsidRPr="00500DAA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00DAA">
        <w:rPr>
          <w:rFonts w:ascii="Arial" w:hAnsi="Arial" w:cs="Arial"/>
          <w:b/>
          <w:sz w:val="24"/>
          <w:szCs w:val="24"/>
        </w:rPr>
        <w:t>Odpovědnost za vady</w:t>
      </w:r>
      <w:r w:rsidR="00573F4A">
        <w:rPr>
          <w:rFonts w:ascii="Arial" w:hAnsi="Arial" w:cs="Arial"/>
          <w:b/>
          <w:sz w:val="24"/>
          <w:szCs w:val="24"/>
        </w:rPr>
        <w:t>, záruka za jakost</w:t>
      </w:r>
    </w:p>
    <w:p w14:paraId="32754C4F" w14:textId="7DFDFB77" w:rsidR="002437DE" w:rsidRPr="00CE12E9" w:rsidRDefault="002437DE" w:rsidP="00CE12E9">
      <w:pPr>
        <w:pStyle w:val="Odstavecseseznamem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</w:rPr>
      </w:pPr>
      <w:r w:rsidRPr="00CE12E9">
        <w:rPr>
          <w:rFonts w:ascii="Arial" w:hAnsi="Arial" w:cs="Arial"/>
          <w:sz w:val="20"/>
        </w:rPr>
        <w:t xml:space="preserve">Poskytovatel </w:t>
      </w:r>
      <w:r w:rsidR="00573F4A" w:rsidRPr="00CE12E9">
        <w:rPr>
          <w:rFonts w:ascii="Arial" w:hAnsi="Arial" w:cs="Arial"/>
          <w:sz w:val="20"/>
        </w:rPr>
        <w:t>poskytuje objednateli záruku za jakost poskytovaných služeb</w:t>
      </w:r>
      <w:r w:rsidRPr="00CE12E9">
        <w:rPr>
          <w:rFonts w:ascii="Arial" w:hAnsi="Arial" w:cs="Arial"/>
          <w:sz w:val="20"/>
        </w:rPr>
        <w:t xml:space="preserve">. Záruční doba počíná běžet od předání </w:t>
      </w:r>
      <w:r w:rsidR="00B46E2F">
        <w:rPr>
          <w:rFonts w:ascii="Arial" w:hAnsi="Arial" w:cs="Arial"/>
          <w:sz w:val="20"/>
        </w:rPr>
        <w:t>dotčeného</w:t>
      </w:r>
      <w:r w:rsidR="00B46E2F" w:rsidRPr="00CE12E9">
        <w:rPr>
          <w:rFonts w:ascii="Arial" w:hAnsi="Arial" w:cs="Arial"/>
          <w:sz w:val="20"/>
        </w:rPr>
        <w:t xml:space="preserve"> </w:t>
      </w:r>
      <w:r w:rsidRPr="00CE12E9">
        <w:rPr>
          <w:rFonts w:ascii="Arial" w:hAnsi="Arial" w:cs="Arial"/>
          <w:sz w:val="20"/>
        </w:rPr>
        <w:t>plnění</w:t>
      </w:r>
      <w:r w:rsidR="00573F4A" w:rsidRPr="00CE12E9">
        <w:rPr>
          <w:rFonts w:ascii="Arial" w:hAnsi="Arial" w:cs="Arial"/>
          <w:sz w:val="20"/>
        </w:rPr>
        <w:t xml:space="preserve"> </w:t>
      </w:r>
      <w:r w:rsidRPr="00CE12E9">
        <w:rPr>
          <w:rFonts w:ascii="Arial" w:hAnsi="Arial" w:cs="Arial"/>
          <w:sz w:val="20"/>
        </w:rPr>
        <w:t>a činí 24 měsíců (mimo žárovek a zářivek, u kterých bude poskytnuta záruka</w:t>
      </w:r>
      <w:r w:rsidR="00FD6E80">
        <w:rPr>
          <w:rFonts w:ascii="Arial" w:hAnsi="Arial" w:cs="Arial"/>
          <w:sz w:val="20"/>
        </w:rPr>
        <w:t xml:space="preserve"> po dobu</w:t>
      </w:r>
      <w:r w:rsidRPr="00CE12E9">
        <w:rPr>
          <w:rFonts w:ascii="Arial" w:hAnsi="Arial" w:cs="Arial"/>
          <w:sz w:val="20"/>
        </w:rPr>
        <w:t xml:space="preserve"> 6 měsíců)</w:t>
      </w:r>
      <w:r w:rsidR="003D12ED" w:rsidRPr="00CE12E9">
        <w:rPr>
          <w:rFonts w:ascii="Arial" w:hAnsi="Arial" w:cs="Arial"/>
          <w:sz w:val="20"/>
        </w:rPr>
        <w:t>.</w:t>
      </w:r>
    </w:p>
    <w:p w14:paraId="09D8C8F5" w14:textId="77777777" w:rsidR="00CE12E9" w:rsidRDefault="00CE12E9" w:rsidP="00CE12E9">
      <w:pPr>
        <w:pStyle w:val="Odstavecseseznamem"/>
        <w:ind w:left="284"/>
        <w:jc w:val="both"/>
        <w:rPr>
          <w:rFonts w:ascii="Arial" w:hAnsi="Arial" w:cs="Arial"/>
          <w:sz w:val="20"/>
        </w:rPr>
      </w:pPr>
    </w:p>
    <w:p w14:paraId="049CC7C8" w14:textId="5E07EBCB" w:rsidR="002437DE" w:rsidRPr="00CE12E9" w:rsidRDefault="00573F4A" w:rsidP="00CE12E9">
      <w:pPr>
        <w:pStyle w:val="Odstavecseseznamem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případě, že provedená služba bude vykazovat vady, má o</w:t>
      </w:r>
      <w:r w:rsidR="002437DE" w:rsidRPr="00CE12E9">
        <w:rPr>
          <w:rFonts w:ascii="Arial" w:hAnsi="Arial" w:cs="Arial"/>
          <w:sz w:val="20"/>
        </w:rPr>
        <w:t>bjednatel vůči poskytovateli tato práva z odpovědnosti za vady:</w:t>
      </w:r>
    </w:p>
    <w:p w14:paraId="0DA8E467" w14:textId="77777777" w:rsidR="002437DE" w:rsidRPr="00BC2601" w:rsidRDefault="002437DE" w:rsidP="00BC260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>právo na bezplatné odstranění reklamovaných vad,</w:t>
      </w:r>
    </w:p>
    <w:p w14:paraId="234F055B" w14:textId="24E14C7F" w:rsidR="002437DE" w:rsidRPr="00BC2601" w:rsidRDefault="002437DE" w:rsidP="00BC260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>právo na zaplacení nákladů na odstranění vad v případě, kdy si objednatel vady či nedodělky opraví nebo odstraní sám nebo použije k jejich odstranění třetí osoby za předpokladu, že poskytovatel prokazatelně opakovaně nereagoval na písemnou výzvu objednatele k odstranění vad,</w:t>
      </w:r>
    </w:p>
    <w:p w14:paraId="298D47E8" w14:textId="77777777" w:rsidR="002437DE" w:rsidRPr="00BC2601" w:rsidRDefault="002437DE" w:rsidP="00BC260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>právo na poskytnutí přiměřené slevy z ceny odpovídající rozsahu reklamovaných vad či nedodělků,</w:t>
      </w:r>
    </w:p>
    <w:p w14:paraId="2C0C4C93" w14:textId="77777777" w:rsidR="002437DE" w:rsidRDefault="002437DE" w:rsidP="00BC260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BC2601">
        <w:rPr>
          <w:rFonts w:ascii="Arial" w:hAnsi="Arial" w:cs="Arial"/>
          <w:sz w:val="20"/>
        </w:rPr>
        <w:t>právo na odstoupení od smlouvy, kdy vady či nedodělky jsou takového charakteru, že podstatně ztěžují či dokonce brání užívání příslušného zařízení</w:t>
      </w:r>
      <w:r w:rsidR="00BC2601" w:rsidRPr="00BC2601">
        <w:rPr>
          <w:rFonts w:ascii="Arial" w:hAnsi="Arial" w:cs="Arial"/>
          <w:sz w:val="20"/>
        </w:rPr>
        <w:t>.</w:t>
      </w:r>
    </w:p>
    <w:p w14:paraId="6EE26D34" w14:textId="77777777" w:rsidR="00BC2601" w:rsidRPr="00BC2601" w:rsidRDefault="00BC2601" w:rsidP="006F320C">
      <w:pPr>
        <w:pStyle w:val="Odstavecseseznamem"/>
        <w:ind w:left="720"/>
        <w:jc w:val="both"/>
        <w:rPr>
          <w:rFonts w:ascii="Arial" w:hAnsi="Arial" w:cs="Arial"/>
          <w:sz w:val="20"/>
        </w:rPr>
      </w:pPr>
    </w:p>
    <w:p w14:paraId="7F8460DE" w14:textId="212709F9" w:rsidR="002437DE" w:rsidRPr="00CE12E9" w:rsidRDefault="002437DE" w:rsidP="00CE12E9">
      <w:pPr>
        <w:pStyle w:val="Odstavecseseznamem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</w:rPr>
      </w:pPr>
      <w:r w:rsidRPr="00CE12E9">
        <w:rPr>
          <w:rFonts w:ascii="Arial" w:hAnsi="Arial" w:cs="Arial"/>
          <w:sz w:val="20"/>
        </w:rPr>
        <w:t>V případě reklamace zajistí poskytovatel na žádost objednatele opravu v</w:t>
      </w:r>
      <w:r w:rsidR="005F7509">
        <w:rPr>
          <w:rFonts w:ascii="Arial" w:hAnsi="Arial" w:cs="Arial"/>
          <w:sz w:val="20"/>
        </w:rPr>
        <w:t> pracovní době</w:t>
      </w:r>
      <w:r w:rsidRPr="00CE12E9">
        <w:rPr>
          <w:rFonts w:ascii="Arial" w:hAnsi="Arial" w:cs="Arial"/>
          <w:sz w:val="20"/>
        </w:rPr>
        <w:t xml:space="preserve"> uveden</w:t>
      </w:r>
      <w:r w:rsidR="005F7509">
        <w:rPr>
          <w:rFonts w:ascii="Arial" w:hAnsi="Arial" w:cs="Arial"/>
          <w:sz w:val="20"/>
        </w:rPr>
        <w:t>é</w:t>
      </w:r>
      <w:r w:rsidRPr="00CE12E9">
        <w:rPr>
          <w:rFonts w:ascii="Arial" w:hAnsi="Arial" w:cs="Arial"/>
          <w:sz w:val="20"/>
        </w:rPr>
        <w:t xml:space="preserve"> v čl. II.</w:t>
      </w:r>
    </w:p>
    <w:p w14:paraId="53EF5738" w14:textId="77777777" w:rsidR="002437DE" w:rsidRDefault="002437DE" w:rsidP="002437DE">
      <w:pPr>
        <w:jc w:val="both"/>
        <w:rPr>
          <w:rFonts w:ascii="Arial" w:hAnsi="Arial" w:cs="Arial"/>
          <w:sz w:val="20"/>
          <w:szCs w:val="20"/>
        </w:rPr>
      </w:pPr>
      <w:r w:rsidRPr="00A80062">
        <w:rPr>
          <w:rFonts w:ascii="Arial" w:hAnsi="Arial" w:cs="Arial"/>
          <w:sz w:val="20"/>
          <w:szCs w:val="20"/>
        </w:rPr>
        <w:t xml:space="preserve">                                             </w:t>
      </w:r>
    </w:p>
    <w:p w14:paraId="1FF1EB51" w14:textId="4571A5BB" w:rsidR="002437DE" w:rsidRPr="00500DAA" w:rsidRDefault="004D270D" w:rsidP="002437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VII</w:t>
      </w:r>
      <w:r w:rsidR="002437DE" w:rsidRPr="00500DAA">
        <w:rPr>
          <w:rFonts w:ascii="Arial" w:hAnsi="Arial" w:cs="Arial"/>
          <w:b/>
          <w:sz w:val="24"/>
          <w:szCs w:val="24"/>
        </w:rPr>
        <w:t>I.</w:t>
      </w:r>
    </w:p>
    <w:p w14:paraId="1EDD5274" w14:textId="77777777" w:rsidR="002437DE" w:rsidRPr="00500DAA" w:rsidRDefault="002437DE" w:rsidP="002437DE">
      <w:pPr>
        <w:jc w:val="center"/>
        <w:rPr>
          <w:rFonts w:ascii="Arial" w:hAnsi="Arial" w:cs="Arial"/>
          <w:b/>
          <w:sz w:val="24"/>
          <w:szCs w:val="24"/>
        </w:rPr>
      </w:pPr>
      <w:r w:rsidRPr="00500DAA">
        <w:rPr>
          <w:rFonts w:ascii="Arial" w:hAnsi="Arial" w:cs="Arial"/>
          <w:b/>
          <w:sz w:val="24"/>
          <w:szCs w:val="24"/>
        </w:rPr>
        <w:t>Závěrečná ustanovení</w:t>
      </w:r>
    </w:p>
    <w:p w14:paraId="2BB0DF51" w14:textId="160D9CFE" w:rsidR="002437DE" w:rsidRPr="00A80062" w:rsidRDefault="00573F4A" w:rsidP="00573F4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2437DE" w:rsidRPr="00A80062">
        <w:rPr>
          <w:rFonts w:ascii="Arial" w:hAnsi="Arial" w:cs="Arial"/>
          <w:sz w:val="20"/>
          <w:szCs w:val="20"/>
        </w:rPr>
        <w:t xml:space="preserve">Tato smlouva </w:t>
      </w:r>
      <w:r w:rsidR="002437DE" w:rsidRPr="007D5AA2">
        <w:rPr>
          <w:rFonts w:ascii="Arial" w:hAnsi="Arial" w:cs="Arial"/>
          <w:sz w:val="20"/>
          <w:szCs w:val="20"/>
        </w:rPr>
        <w:t>se uzavírá</w:t>
      </w:r>
      <w:r w:rsidR="002437DE" w:rsidRPr="00A80062">
        <w:rPr>
          <w:rFonts w:ascii="Arial" w:hAnsi="Arial" w:cs="Arial"/>
          <w:sz w:val="20"/>
          <w:szCs w:val="20"/>
        </w:rPr>
        <w:t xml:space="preserve"> na do</w:t>
      </w:r>
      <w:r w:rsidR="002437DE">
        <w:rPr>
          <w:rFonts w:ascii="Arial" w:hAnsi="Arial" w:cs="Arial"/>
          <w:sz w:val="20"/>
          <w:szCs w:val="20"/>
        </w:rPr>
        <w:t xml:space="preserve">bu určitou v délce trvání 24 měsíců. </w:t>
      </w:r>
      <w:r w:rsidR="002437DE" w:rsidRPr="002607F5">
        <w:rPr>
          <w:rFonts w:ascii="Arial" w:hAnsi="Arial" w:cs="Arial"/>
          <w:sz w:val="20"/>
          <w:szCs w:val="20"/>
        </w:rPr>
        <w:t xml:space="preserve">Tato smlouva nabývá </w:t>
      </w:r>
      <w:r w:rsidR="00CE12E9">
        <w:rPr>
          <w:rFonts w:ascii="Arial" w:hAnsi="Arial" w:cs="Arial"/>
          <w:sz w:val="20"/>
          <w:szCs w:val="20"/>
        </w:rPr>
        <w:t>ú</w:t>
      </w:r>
      <w:r w:rsidR="002437DE" w:rsidRPr="002607F5">
        <w:rPr>
          <w:rFonts w:ascii="Arial" w:hAnsi="Arial" w:cs="Arial"/>
          <w:sz w:val="20"/>
          <w:szCs w:val="20"/>
        </w:rPr>
        <w:t>činnosti dnem zveřejnění v registru smluv.</w:t>
      </w:r>
      <w:r w:rsidR="002437DE">
        <w:rPr>
          <w:rFonts w:ascii="Arial" w:hAnsi="Arial" w:cs="Arial"/>
          <w:sz w:val="20"/>
          <w:szCs w:val="20"/>
        </w:rPr>
        <w:t xml:space="preserve"> </w:t>
      </w:r>
      <w:r w:rsidR="002437DE" w:rsidRPr="00A80062">
        <w:rPr>
          <w:rFonts w:ascii="Arial" w:hAnsi="Arial" w:cs="Arial"/>
          <w:sz w:val="20"/>
          <w:szCs w:val="20"/>
        </w:rPr>
        <w:t>Každá ze smluvních stran je oprávněna tuto smlouvu vypovědět písemnou výpovědí i bez uvedení důvodu. Výpovědní lh</w:t>
      </w:r>
      <w:r w:rsidR="002437DE">
        <w:rPr>
          <w:rFonts w:ascii="Arial" w:hAnsi="Arial" w:cs="Arial"/>
          <w:sz w:val="20"/>
          <w:szCs w:val="20"/>
        </w:rPr>
        <w:t>ůta č</w:t>
      </w:r>
      <w:r w:rsidR="002437DE" w:rsidRPr="00A80062">
        <w:rPr>
          <w:rFonts w:ascii="Arial" w:hAnsi="Arial" w:cs="Arial"/>
          <w:sz w:val="20"/>
          <w:szCs w:val="20"/>
        </w:rPr>
        <w:t xml:space="preserve">iní 3 měsíce a počíná běžet </w:t>
      </w:r>
      <w:r w:rsidR="002437DE">
        <w:rPr>
          <w:rFonts w:ascii="Arial" w:hAnsi="Arial" w:cs="Arial"/>
          <w:sz w:val="20"/>
          <w:szCs w:val="20"/>
        </w:rPr>
        <w:t xml:space="preserve">prvním dnem </w:t>
      </w:r>
      <w:r w:rsidR="00FD6E80">
        <w:rPr>
          <w:rFonts w:ascii="Arial" w:hAnsi="Arial" w:cs="Arial"/>
          <w:sz w:val="20"/>
          <w:szCs w:val="20"/>
        </w:rPr>
        <w:t xml:space="preserve">měsíce </w:t>
      </w:r>
      <w:r w:rsidR="002437DE" w:rsidRPr="007D5AA2">
        <w:rPr>
          <w:rFonts w:ascii="Arial" w:hAnsi="Arial" w:cs="Arial"/>
          <w:sz w:val="20"/>
          <w:szCs w:val="20"/>
        </w:rPr>
        <w:t>následujícího</w:t>
      </w:r>
      <w:r w:rsidR="00FD6E80">
        <w:rPr>
          <w:rFonts w:ascii="Arial" w:hAnsi="Arial" w:cs="Arial"/>
          <w:sz w:val="20"/>
          <w:szCs w:val="20"/>
        </w:rPr>
        <w:t xml:space="preserve"> po</w:t>
      </w:r>
      <w:r w:rsidR="002437DE">
        <w:rPr>
          <w:rFonts w:ascii="Arial" w:hAnsi="Arial" w:cs="Arial"/>
          <w:sz w:val="20"/>
          <w:szCs w:val="20"/>
        </w:rPr>
        <w:t xml:space="preserve"> měsíce</w:t>
      </w:r>
      <w:r w:rsidR="002437DE" w:rsidRPr="00A80062">
        <w:rPr>
          <w:rFonts w:ascii="Arial" w:hAnsi="Arial" w:cs="Arial"/>
          <w:sz w:val="20"/>
          <w:szCs w:val="20"/>
        </w:rPr>
        <w:t xml:space="preserve">, v němž byla výpověď </w:t>
      </w:r>
      <w:r w:rsidR="00CE12E9" w:rsidRPr="00A80062">
        <w:rPr>
          <w:rFonts w:ascii="Arial" w:hAnsi="Arial" w:cs="Arial"/>
          <w:sz w:val="20"/>
          <w:szCs w:val="20"/>
        </w:rPr>
        <w:t>druhé smluvní straně</w:t>
      </w:r>
      <w:r w:rsidR="00CE12E9" w:rsidRPr="007D5AA2" w:rsidDel="00CE12E9">
        <w:rPr>
          <w:rFonts w:ascii="Arial" w:hAnsi="Arial" w:cs="Arial"/>
          <w:sz w:val="20"/>
          <w:szCs w:val="20"/>
        </w:rPr>
        <w:t xml:space="preserve"> </w:t>
      </w:r>
      <w:r w:rsidR="002437DE" w:rsidRPr="00A80062">
        <w:rPr>
          <w:rFonts w:ascii="Arial" w:hAnsi="Arial" w:cs="Arial"/>
          <w:sz w:val="20"/>
          <w:szCs w:val="20"/>
        </w:rPr>
        <w:t>doručena.</w:t>
      </w:r>
    </w:p>
    <w:p w14:paraId="3B740297" w14:textId="639A713C" w:rsidR="002437DE" w:rsidRPr="00A80062" w:rsidRDefault="00573F4A" w:rsidP="00573F4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2437DE" w:rsidRPr="00A80062">
        <w:rPr>
          <w:rFonts w:ascii="Arial" w:hAnsi="Arial" w:cs="Arial"/>
          <w:sz w:val="20"/>
          <w:szCs w:val="20"/>
        </w:rPr>
        <w:t xml:space="preserve">Objednatel může dále od smlouvy odstoupit v případě, že poskytovatel je v prodlení s plněním svých povinností </w:t>
      </w:r>
      <w:r w:rsidR="00B46E2F">
        <w:rPr>
          <w:rFonts w:ascii="Arial" w:hAnsi="Arial" w:cs="Arial"/>
          <w:sz w:val="20"/>
          <w:szCs w:val="20"/>
        </w:rPr>
        <w:t xml:space="preserve">dle </w:t>
      </w:r>
      <w:r w:rsidR="002437DE" w:rsidRPr="00A80062">
        <w:rPr>
          <w:rFonts w:ascii="Arial" w:hAnsi="Arial" w:cs="Arial"/>
          <w:sz w:val="20"/>
          <w:szCs w:val="20"/>
        </w:rPr>
        <w:t xml:space="preserve">této smlouvy po dobu delší než </w:t>
      </w:r>
      <w:r w:rsidR="00B46E2F">
        <w:rPr>
          <w:rFonts w:ascii="Arial" w:hAnsi="Arial" w:cs="Arial"/>
          <w:sz w:val="20"/>
          <w:szCs w:val="20"/>
        </w:rPr>
        <w:t>20</w:t>
      </w:r>
      <w:r w:rsidR="00B46E2F" w:rsidRPr="00A80062">
        <w:rPr>
          <w:rFonts w:ascii="Arial" w:hAnsi="Arial" w:cs="Arial"/>
          <w:sz w:val="20"/>
          <w:szCs w:val="20"/>
        </w:rPr>
        <w:t xml:space="preserve"> </w:t>
      </w:r>
      <w:r w:rsidR="002437DE" w:rsidRPr="00A80062">
        <w:rPr>
          <w:rFonts w:ascii="Arial" w:hAnsi="Arial" w:cs="Arial"/>
          <w:sz w:val="20"/>
          <w:szCs w:val="20"/>
        </w:rPr>
        <w:t>kalendářní</w:t>
      </w:r>
      <w:r w:rsidR="00B46E2F">
        <w:rPr>
          <w:rFonts w:ascii="Arial" w:hAnsi="Arial" w:cs="Arial"/>
          <w:sz w:val="20"/>
          <w:szCs w:val="20"/>
        </w:rPr>
        <w:t>ch</w:t>
      </w:r>
      <w:r w:rsidR="002437DE" w:rsidRPr="00A80062">
        <w:rPr>
          <w:rFonts w:ascii="Arial" w:hAnsi="Arial" w:cs="Arial"/>
          <w:sz w:val="20"/>
          <w:szCs w:val="20"/>
        </w:rPr>
        <w:t xml:space="preserve"> </w:t>
      </w:r>
      <w:r w:rsidR="00B46E2F">
        <w:rPr>
          <w:rFonts w:ascii="Arial" w:hAnsi="Arial" w:cs="Arial"/>
          <w:sz w:val="20"/>
          <w:szCs w:val="20"/>
        </w:rPr>
        <w:t>dnů</w:t>
      </w:r>
      <w:r w:rsidR="002437DE" w:rsidRPr="00A80062">
        <w:rPr>
          <w:rFonts w:ascii="Arial" w:hAnsi="Arial" w:cs="Arial"/>
          <w:sz w:val="20"/>
          <w:szCs w:val="20"/>
        </w:rPr>
        <w:t>, dále provádí-li dílčí plnění v rozporu se zadáním, popř. předmětem smlouvy nebo v kvalitě nesplňující obecné technické požadavky, a to i přes písemné upozornění objednatele, anebo kdy vady či nedodělky jsou takového charakteru, že podstatně ztěžují či dokonce brání v užívání příslušných zařízení. Odstoupení od smlouvy musí být provedeno písemně. Smluvní strany se dohodly, že odstoupení od smlouvy je účinné po uplynutí tří dnů ode dne jeho doručení poskytovateli.</w:t>
      </w:r>
    </w:p>
    <w:p w14:paraId="6C941E5D" w14:textId="324A7766" w:rsidR="002437DE" w:rsidRPr="00A80062" w:rsidRDefault="00573F4A" w:rsidP="00573F4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2437DE" w:rsidRPr="00A80062">
        <w:rPr>
          <w:rFonts w:ascii="Arial" w:hAnsi="Arial" w:cs="Arial"/>
          <w:sz w:val="20"/>
          <w:szCs w:val="20"/>
        </w:rPr>
        <w:t>Jestliže bude platnost smlouvy ukončena dohodou či odstoupením, smluvní strany protokol</w:t>
      </w:r>
      <w:r w:rsidR="00013D53">
        <w:rPr>
          <w:rFonts w:ascii="Arial" w:hAnsi="Arial" w:cs="Arial"/>
          <w:sz w:val="20"/>
          <w:szCs w:val="20"/>
        </w:rPr>
        <w:t>ár</w:t>
      </w:r>
      <w:r w:rsidR="002437DE" w:rsidRPr="00A80062">
        <w:rPr>
          <w:rFonts w:ascii="Arial" w:hAnsi="Arial" w:cs="Arial"/>
          <w:sz w:val="20"/>
          <w:szCs w:val="20"/>
        </w:rPr>
        <w:t>ně provedou inventarizaci veškerých plnění, prací a dodávek provedených k datu, kdy platnost smlouvy zanikla.</w:t>
      </w:r>
    </w:p>
    <w:p w14:paraId="7FB4C366" w14:textId="4EE6529E" w:rsidR="002437DE" w:rsidRPr="00A7500C" w:rsidRDefault="00CE12E9" w:rsidP="00573F4A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73F4A">
        <w:rPr>
          <w:rFonts w:ascii="Arial" w:hAnsi="Arial" w:cs="Arial"/>
          <w:sz w:val="20"/>
          <w:szCs w:val="20"/>
        </w:rPr>
        <w:t xml:space="preserve">. </w:t>
      </w:r>
      <w:r w:rsidR="002437DE" w:rsidRPr="00A7500C">
        <w:rPr>
          <w:rFonts w:ascii="Arial" w:hAnsi="Arial" w:cs="Arial"/>
          <w:sz w:val="20"/>
          <w:szCs w:val="20"/>
        </w:rPr>
        <w:t xml:space="preserve">Smluvní strany shodně prohlašují, že žádné ustanovení této smlouvy (včetně všech jejích příloh), nepředstavuje obchodní tajemství smluvních stran podle § 504 zákona č. 89/2012 Sb., občanský zákoník a ani důvěrné informace a souhlasí s uveřejněním této smlouvy v plném rozsahu. </w:t>
      </w:r>
    </w:p>
    <w:p w14:paraId="54B9274D" w14:textId="77777777" w:rsidR="00573F4A" w:rsidRDefault="00573F4A" w:rsidP="002437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258991" w14:textId="74FC5D39" w:rsidR="002437DE" w:rsidRPr="00A7500C" w:rsidRDefault="00CE12E9" w:rsidP="00573F4A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73F4A">
        <w:rPr>
          <w:rFonts w:ascii="Arial" w:hAnsi="Arial" w:cs="Arial"/>
          <w:sz w:val="20"/>
          <w:szCs w:val="20"/>
        </w:rPr>
        <w:t xml:space="preserve">. </w:t>
      </w:r>
      <w:r w:rsidR="002437DE" w:rsidRPr="00A7500C">
        <w:rPr>
          <w:rFonts w:ascii="Arial" w:hAnsi="Arial" w:cs="Arial"/>
          <w:sz w:val="20"/>
          <w:szCs w:val="20"/>
        </w:rPr>
        <w:t xml:space="preserve">Smluvní strany se dohodly, že elektronický obraz této smlouvy a </w:t>
      </w:r>
      <w:proofErr w:type="spellStart"/>
      <w:r w:rsidR="002437DE" w:rsidRPr="00A7500C">
        <w:rPr>
          <w:rFonts w:ascii="Arial" w:hAnsi="Arial" w:cs="Arial"/>
          <w:sz w:val="20"/>
          <w:szCs w:val="20"/>
        </w:rPr>
        <w:t>metadata</w:t>
      </w:r>
      <w:proofErr w:type="spellEnd"/>
      <w:r w:rsidR="002437DE" w:rsidRPr="00A7500C">
        <w:rPr>
          <w:rFonts w:ascii="Arial" w:hAnsi="Arial" w:cs="Arial"/>
          <w:sz w:val="20"/>
          <w:szCs w:val="20"/>
        </w:rPr>
        <w:t xml:space="preserve"> vyžadovaná zákonem o registru smluv zašle správci registru smluv objednatel ve lhůtě 14 dní od uzavření smlouvy.</w:t>
      </w:r>
    </w:p>
    <w:p w14:paraId="611B5C49" w14:textId="77777777" w:rsidR="002437DE" w:rsidRPr="00A62FC0" w:rsidRDefault="002437DE" w:rsidP="002437DE">
      <w:pPr>
        <w:tabs>
          <w:tab w:val="left" w:pos="1701"/>
          <w:tab w:val="left" w:pos="9639"/>
          <w:tab w:val="left" w:pos="9781"/>
        </w:tabs>
        <w:spacing w:after="0" w:line="240" w:lineRule="auto"/>
        <w:ind w:right="425"/>
        <w:jc w:val="both"/>
        <w:rPr>
          <w:rFonts w:ascii="Arial" w:hAnsi="Arial" w:cs="Arial"/>
          <w:sz w:val="20"/>
          <w:szCs w:val="20"/>
        </w:rPr>
      </w:pPr>
    </w:p>
    <w:p w14:paraId="71B049D6" w14:textId="1B1C046D" w:rsidR="002437DE" w:rsidRPr="00A7500C" w:rsidRDefault="00CE12E9" w:rsidP="00573F4A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6</w:t>
      </w:r>
      <w:r w:rsidR="00573F4A">
        <w:rPr>
          <w:rFonts w:ascii="Arial" w:hAnsi="Arial" w:cs="Arial"/>
          <w:sz w:val="20"/>
          <w:szCs w:val="20"/>
        </w:rPr>
        <w:t xml:space="preserve">. </w:t>
      </w:r>
      <w:r w:rsidR="002437DE" w:rsidRPr="00A7500C">
        <w:rPr>
          <w:rFonts w:ascii="Arial" w:hAnsi="Arial" w:cs="Arial"/>
          <w:sz w:val="20"/>
          <w:szCs w:val="20"/>
        </w:rPr>
        <w:t xml:space="preserve">V případě, že smlouva nebude </w:t>
      </w:r>
      <w:r w:rsidR="00FD6E80" w:rsidRPr="00A7500C">
        <w:rPr>
          <w:rFonts w:ascii="Arial" w:hAnsi="Arial" w:cs="Arial"/>
          <w:sz w:val="20"/>
          <w:szCs w:val="20"/>
        </w:rPr>
        <w:t>uveřejněn</w:t>
      </w:r>
      <w:r w:rsidR="00FD6E80">
        <w:rPr>
          <w:rFonts w:ascii="Arial" w:hAnsi="Arial" w:cs="Arial"/>
          <w:sz w:val="20"/>
          <w:szCs w:val="20"/>
        </w:rPr>
        <w:t>a</w:t>
      </w:r>
      <w:r w:rsidR="00FD6E80" w:rsidRPr="00A7500C">
        <w:rPr>
          <w:rFonts w:ascii="Arial" w:hAnsi="Arial" w:cs="Arial"/>
          <w:sz w:val="20"/>
          <w:szCs w:val="20"/>
        </w:rPr>
        <w:t xml:space="preserve"> </w:t>
      </w:r>
      <w:r w:rsidR="002437DE" w:rsidRPr="00A7500C">
        <w:rPr>
          <w:rFonts w:ascii="Arial" w:hAnsi="Arial" w:cs="Arial"/>
          <w:sz w:val="20"/>
          <w:szCs w:val="20"/>
        </w:rPr>
        <w:t xml:space="preserve">prostřednictvím registru smluv ani 15. den od jejího uzavření, je </w:t>
      </w:r>
      <w:r w:rsidR="00FD6E80" w:rsidRPr="00A7500C">
        <w:rPr>
          <w:rFonts w:ascii="Arial" w:hAnsi="Arial" w:cs="Arial"/>
          <w:sz w:val="20"/>
          <w:szCs w:val="20"/>
        </w:rPr>
        <w:t>oprávněn</w:t>
      </w:r>
      <w:r w:rsidR="00FD6E80">
        <w:rPr>
          <w:rFonts w:ascii="Arial" w:hAnsi="Arial" w:cs="Arial"/>
          <w:sz w:val="20"/>
          <w:szCs w:val="20"/>
        </w:rPr>
        <w:t>a</w:t>
      </w:r>
      <w:r w:rsidR="00FD6E80" w:rsidRPr="00A7500C">
        <w:rPr>
          <w:rFonts w:ascii="Arial" w:hAnsi="Arial" w:cs="Arial"/>
          <w:sz w:val="20"/>
          <w:szCs w:val="20"/>
        </w:rPr>
        <w:t xml:space="preserve"> </w:t>
      </w:r>
      <w:r w:rsidR="002437DE" w:rsidRPr="00A7500C">
        <w:rPr>
          <w:rFonts w:ascii="Arial" w:hAnsi="Arial" w:cs="Arial"/>
          <w:sz w:val="20"/>
          <w:szCs w:val="20"/>
        </w:rPr>
        <w:t xml:space="preserve">předat elektronický obraz smlouvy a </w:t>
      </w:r>
      <w:proofErr w:type="spellStart"/>
      <w:r w:rsidR="002437DE" w:rsidRPr="00A7500C">
        <w:rPr>
          <w:rFonts w:ascii="Arial" w:hAnsi="Arial" w:cs="Arial"/>
          <w:sz w:val="20"/>
          <w:szCs w:val="20"/>
        </w:rPr>
        <w:t>metadata</w:t>
      </w:r>
      <w:proofErr w:type="spellEnd"/>
      <w:r w:rsidR="002437DE" w:rsidRPr="00A7500C">
        <w:rPr>
          <w:rFonts w:ascii="Arial" w:hAnsi="Arial" w:cs="Arial"/>
          <w:sz w:val="20"/>
          <w:szCs w:val="20"/>
        </w:rPr>
        <w:t xml:space="preserve"> druhá smluvní strana tak, aby smlouva byla </w:t>
      </w:r>
      <w:r w:rsidR="00FD6E80" w:rsidRPr="00A7500C">
        <w:rPr>
          <w:rFonts w:ascii="Arial" w:hAnsi="Arial" w:cs="Arial"/>
          <w:sz w:val="20"/>
          <w:szCs w:val="20"/>
        </w:rPr>
        <w:t>uveřejněn</w:t>
      </w:r>
      <w:r w:rsidR="00FD6E80">
        <w:rPr>
          <w:rFonts w:ascii="Arial" w:hAnsi="Arial" w:cs="Arial"/>
          <w:sz w:val="20"/>
          <w:szCs w:val="20"/>
        </w:rPr>
        <w:t>a</w:t>
      </w:r>
      <w:r w:rsidR="00FD6E80" w:rsidRPr="00A7500C">
        <w:rPr>
          <w:rFonts w:ascii="Arial" w:hAnsi="Arial" w:cs="Arial"/>
          <w:sz w:val="20"/>
          <w:szCs w:val="20"/>
        </w:rPr>
        <w:t xml:space="preserve"> </w:t>
      </w:r>
      <w:r w:rsidR="002437DE" w:rsidRPr="00A7500C">
        <w:rPr>
          <w:rFonts w:ascii="Arial" w:hAnsi="Arial" w:cs="Arial"/>
          <w:sz w:val="20"/>
          <w:szCs w:val="20"/>
        </w:rPr>
        <w:t xml:space="preserve">prostřednictvím registru smluv do tří měsíců ode dne, kdy byla uzavřena. </w:t>
      </w:r>
    </w:p>
    <w:p w14:paraId="130D9779" w14:textId="77777777" w:rsidR="002437DE" w:rsidRPr="00A62FC0" w:rsidRDefault="002437DE" w:rsidP="002437DE">
      <w:pPr>
        <w:tabs>
          <w:tab w:val="left" w:pos="1701"/>
          <w:tab w:val="left" w:pos="9639"/>
          <w:tab w:val="left" w:pos="9781"/>
        </w:tabs>
        <w:spacing w:after="0" w:line="240" w:lineRule="auto"/>
        <w:ind w:right="425"/>
        <w:jc w:val="both"/>
        <w:rPr>
          <w:rFonts w:ascii="Arial" w:hAnsi="Arial" w:cs="Arial"/>
          <w:sz w:val="20"/>
          <w:szCs w:val="20"/>
        </w:rPr>
      </w:pPr>
    </w:p>
    <w:p w14:paraId="0B78B2D6" w14:textId="316F8D6D" w:rsidR="002437DE" w:rsidRDefault="00CE12E9" w:rsidP="00573F4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73F4A">
        <w:rPr>
          <w:rFonts w:ascii="Arial" w:hAnsi="Arial" w:cs="Arial"/>
          <w:sz w:val="20"/>
          <w:szCs w:val="20"/>
        </w:rPr>
        <w:t xml:space="preserve">. </w:t>
      </w:r>
      <w:r w:rsidR="002437DE" w:rsidRPr="00A62FC0">
        <w:rPr>
          <w:rFonts w:ascii="Arial" w:hAnsi="Arial" w:cs="Arial"/>
          <w:sz w:val="20"/>
          <w:szCs w:val="20"/>
        </w:rPr>
        <w:t xml:space="preserve">Tato smlouva je vyhotovena ve 2 </w:t>
      </w:r>
      <w:r w:rsidR="002437DE">
        <w:rPr>
          <w:rFonts w:ascii="Arial" w:hAnsi="Arial" w:cs="Arial"/>
          <w:sz w:val="20"/>
          <w:szCs w:val="20"/>
        </w:rPr>
        <w:t>stejnopisech</w:t>
      </w:r>
      <w:r w:rsidR="002437DE" w:rsidRPr="00A62FC0">
        <w:rPr>
          <w:rFonts w:ascii="Arial" w:hAnsi="Arial" w:cs="Arial"/>
          <w:sz w:val="20"/>
          <w:szCs w:val="20"/>
        </w:rPr>
        <w:t xml:space="preserve"> s platností originálu, přičemž každá ze smluvních stran obdrží jedno vyhotovení.</w:t>
      </w:r>
    </w:p>
    <w:p w14:paraId="62666C41" w14:textId="71CEBD6F" w:rsidR="002437DE" w:rsidRPr="00A80062" w:rsidRDefault="002437DE" w:rsidP="002437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53EE21" w14:textId="5F789CBA" w:rsidR="002437DE" w:rsidRPr="00A80062" w:rsidRDefault="002437DE" w:rsidP="002437DE">
      <w:pPr>
        <w:rPr>
          <w:rFonts w:ascii="Arial" w:hAnsi="Arial" w:cs="Arial"/>
          <w:sz w:val="20"/>
          <w:szCs w:val="20"/>
        </w:rPr>
      </w:pPr>
      <w:r w:rsidRPr="00A80062">
        <w:rPr>
          <w:rFonts w:ascii="Arial" w:hAnsi="Arial" w:cs="Arial"/>
          <w:sz w:val="20"/>
          <w:szCs w:val="20"/>
        </w:rPr>
        <w:t>Přílohy</w:t>
      </w:r>
      <w:r w:rsidR="00013D53">
        <w:rPr>
          <w:rFonts w:ascii="Arial" w:hAnsi="Arial" w:cs="Arial"/>
          <w:sz w:val="20"/>
          <w:szCs w:val="20"/>
        </w:rPr>
        <w:t xml:space="preserve"> tvořící nedílnou součást smlouvy</w:t>
      </w:r>
      <w:r w:rsidRPr="00A80062">
        <w:rPr>
          <w:rFonts w:ascii="Arial" w:hAnsi="Arial" w:cs="Arial"/>
          <w:sz w:val="20"/>
          <w:szCs w:val="20"/>
        </w:rPr>
        <w:t>:</w:t>
      </w:r>
    </w:p>
    <w:p w14:paraId="44E32CC6" w14:textId="77777777" w:rsidR="00BC2601" w:rsidRDefault="00BC2601" w:rsidP="00BC26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A80062">
        <w:rPr>
          <w:rFonts w:ascii="Arial" w:hAnsi="Arial" w:cs="Arial"/>
          <w:sz w:val="20"/>
          <w:szCs w:val="20"/>
        </w:rPr>
        <w:t>Seznam výtahů</w:t>
      </w:r>
      <w:r>
        <w:rPr>
          <w:rFonts w:ascii="Arial" w:hAnsi="Arial" w:cs="Arial"/>
          <w:sz w:val="20"/>
          <w:szCs w:val="20"/>
        </w:rPr>
        <w:t xml:space="preserve"> a rozklad cenové nabídky</w:t>
      </w:r>
    </w:p>
    <w:p w14:paraId="5A397807" w14:textId="4F8B4207" w:rsidR="00BC2601" w:rsidRDefault="00BC2601" w:rsidP="00BC26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Seznam poddodavatelů </w:t>
      </w:r>
    </w:p>
    <w:p w14:paraId="69BE850C" w14:textId="574D29A0" w:rsidR="002437DE" w:rsidRPr="00A80062" w:rsidRDefault="002437DE" w:rsidP="002437DE">
      <w:pPr>
        <w:rPr>
          <w:rFonts w:ascii="Arial" w:hAnsi="Arial" w:cs="Arial"/>
          <w:sz w:val="20"/>
          <w:szCs w:val="20"/>
        </w:rPr>
      </w:pPr>
    </w:p>
    <w:p w14:paraId="4D031BC3" w14:textId="77777777" w:rsidR="002437DE" w:rsidRPr="00A80062" w:rsidRDefault="002437DE" w:rsidP="002437DE">
      <w:pPr>
        <w:rPr>
          <w:rFonts w:ascii="Arial" w:hAnsi="Arial" w:cs="Arial"/>
          <w:sz w:val="20"/>
          <w:szCs w:val="20"/>
        </w:rPr>
      </w:pPr>
    </w:p>
    <w:p w14:paraId="0B4CF217" w14:textId="77777777" w:rsidR="002437DE" w:rsidRPr="00A80062" w:rsidRDefault="002437DE" w:rsidP="002437DE">
      <w:pPr>
        <w:rPr>
          <w:rFonts w:ascii="Arial" w:hAnsi="Arial" w:cs="Arial"/>
          <w:sz w:val="20"/>
          <w:szCs w:val="20"/>
        </w:rPr>
      </w:pPr>
      <w:r w:rsidRPr="00A80062">
        <w:rPr>
          <w:rFonts w:ascii="Arial" w:hAnsi="Arial" w:cs="Arial"/>
          <w:sz w:val="20"/>
          <w:szCs w:val="20"/>
        </w:rPr>
        <w:t>Objednatel:                                                  Poskytovatel:</w:t>
      </w:r>
    </w:p>
    <w:p w14:paraId="21F02590" w14:textId="77777777" w:rsidR="003D12ED" w:rsidRPr="00A80062" w:rsidRDefault="003D12ED" w:rsidP="003D12ED">
      <w:pPr>
        <w:rPr>
          <w:rFonts w:ascii="Arial" w:hAnsi="Arial" w:cs="Arial"/>
          <w:sz w:val="20"/>
          <w:szCs w:val="20"/>
        </w:rPr>
      </w:pPr>
    </w:p>
    <w:p w14:paraId="14DDCA8D" w14:textId="77777777" w:rsidR="003D12ED" w:rsidRDefault="003D12ED" w:rsidP="003D12ED">
      <w:pPr>
        <w:rPr>
          <w:rFonts w:ascii="Arial" w:hAnsi="Arial" w:cs="Arial"/>
          <w:sz w:val="20"/>
          <w:szCs w:val="20"/>
        </w:rPr>
      </w:pPr>
      <w:r w:rsidRPr="00A80062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:                                                                          </w:t>
      </w:r>
      <w:r w:rsidRPr="00A80062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:</w:t>
      </w:r>
    </w:p>
    <w:p w14:paraId="1BB03068" w14:textId="77777777" w:rsidR="003D12ED" w:rsidRDefault="003D12ED" w:rsidP="003D12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                                                                    Dne:</w:t>
      </w:r>
    </w:p>
    <w:p w14:paraId="513DCD90" w14:textId="77777777" w:rsidR="003D12ED" w:rsidRPr="00A17845" w:rsidRDefault="003D12ED" w:rsidP="003D12ED">
      <w:pPr>
        <w:rPr>
          <w:rFonts w:ascii="Arial" w:hAnsi="Arial" w:cs="Arial"/>
          <w:sz w:val="20"/>
          <w:szCs w:val="20"/>
        </w:rPr>
      </w:pPr>
      <w:r w:rsidRPr="00A17845">
        <w:rPr>
          <w:rFonts w:ascii="Arial" w:hAnsi="Arial" w:cs="Arial"/>
          <w:sz w:val="20"/>
          <w:szCs w:val="20"/>
        </w:rPr>
        <w:t>_________________________</w:t>
      </w:r>
      <w:r w:rsidRPr="00A17845">
        <w:rPr>
          <w:rFonts w:ascii="Arial" w:hAnsi="Arial" w:cs="Arial"/>
          <w:sz w:val="20"/>
          <w:szCs w:val="20"/>
        </w:rPr>
        <w:tab/>
      </w:r>
      <w:r w:rsidRPr="00A17845">
        <w:rPr>
          <w:rFonts w:ascii="Arial" w:hAnsi="Arial" w:cs="Arial"/>
          <w:sz w:val="20"/>
          <w:szCs w:val="20"/>
        </w:rPr>
        <w:tab/>
      </w:r>
      <w:r w:rsidRPr="00A17845">
        <w:rPr>
          <w:rFonts w:ascii="Arial" w:hAnsi="Arial" w:cs="Arial"/>
          <w:sz w:val="20"/>
          <w:szCs w:val="20"/>
        </w:rPr>
        <w:tab/>
      </w:r>
      <w:r w:rsidRPr="00A17845">
        <w:rPr>
          <w:rFonts w:ascii="Arial" w:hAnsi="Arial" w:cs="Arial"/>
          <w:sz w:val="20"/>
          <w:szCs w:val="20"/>
        </w:rPr>
        <w:tab/>
        <w:t xml:space="preserve">______________________________ </w:t>
      </w:r>
    </w:p>
    <w:p w14:paraId="4B03E79A" w14:textId="77777777" w:rsidR="003D12ED" w:rsidRPr="00A17845" w:rsidRDefault="003D12ED" w:rsidP="003D12ED">
      <w:pPr>
        <w:rPr>
          <w:rFonts w:ascii="Arial" w:hAnsi="Arial" w:cs="Arial"/>
          <w:sz w:val="20"/>
          <w:szCs w:val="20"/>
        </w:rPr>
      </w:pPr>
      <w:r w:rsidRPr="00A17845">
        <w:rPr>
          <w:rFonts w:ascii="Arial" w:hAnsi="Arial" w:cs="Arial"/>
          <w:sz w:val="20"/>
          <w:szCs w:val="20"/>
        </w:rPr>
        <w:tab/>
      </w:r>
      <w:r w:rsidRPr="00091B5F">
        <w:rPr>
          <w:rFonts w:ascii="Arial" w:hAnsi="Arial" w:cs="Arial"/>
          <w:b/>
          <w:sz w:val="20"/>
          <w:szCs w:val="20"/>
        </w:rPr>
        <w:t>(</w:t>
      </w:r>
      <w:r w:rsidRPr="00091B5F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 w:rsidRPr="00091B5F">
        <w:rPr>
          <w:rFonts w:ascii="Arial" w:hAnsi="Arial" w:cs="Arial"/>
          <w:b/>
          <w:sz w:val="20"/>
          <w:szCs w:val="20"/>
        </w:rPr>
        <w:t>)</w:t>
      </w:r>
      <w:r w:rsidRPr="00A17845">
        <w:rPr>
          <w:rFonts w:ascii="Arial" w:hAnsi="Arial" w:cs="Arial"/>
          <w:sz w:val="20"/>
          <w:szCs w:val="20"/>
        </w:rPr>
        <w:tab/>
      </w:r>
      <w:r w:rsidRPr="00A17845">
        <w:rPr>
          <w:rFonts w:ascii="Arial" w:hAnsi="Arial" w:cs="Arial"/>
          <w:sz w:val="20"/>
          <w:szCs w:val="20"/>
        </w:rPr>
        <w:tab/>
      </w:r>
      <w:r w:rsidRPr="00A17845">
        <w:rPr>
          <w:rFonts w:ascii="Arial" w:hAnsi="Arial" w:cs="Arial"/>
          <w:sz w:val="20"/>
          <w:szCs w:val="20"/>
        </w:rPr>
        <w:tab/>
      </w:r>
      <w:r w:rsidRPr="00A17845">
        <w:rPr>
          <w:rFonts w:ascii="Arial" w:hAnsi="Arial" w:cs="Arial"/>
          <w:sz w:val="20"/>
          <w:szCs w:val="20"/>
        </w:rPr>
        <w:tab/>
      </w:r>
      <w:r w:rsidRPr="00A17845">
        <w:rPr>
          <w:rFonts w:ascii="Arial" w:hAnsi="Arial" w:cs="Arial"/>
          <w:sz w:val="20"/>
          <w:szCs w:val="20"/>
        </w:rPr>
        <w:tab/>
        <w:t xml:space="preserve">    Ing. Petr Fiala</w:t>
      </w:r>
    </w:p>
    <w:p w14:paraId="6FD8D410" w14:textId="77777777" w:rsidR="003D12ED" w:rsidRPr="00A17845" w:rsidRDefault="003D12ED" w:rsidP="003D12ED">
      <w:pPr>
        <w:rPr>
          <w:rFonts w:ascii="Arial" w:hAnsi="Arial" w:cs="Arial"/>
          <w:sz w:val="20"/>
          <w:szCs w:val="20"/>
        </w:rPr>
      </w:pPr>
      <w:r w:rsidRPr="00A17845">
        <w:rPr>
          <w:rFonts w:ascii="Arial" w:hAnsi="Arial" w:cs="Arial"/>
          <w:sz w:val="20"/>
          <w:szCs w:val="20"/>
        </w:rPr>
        <w:tab/>
      </w:r>
      <w:r w:rsidRPr="00091B5F">
        <w:rPr>
          <w:rFonts w:ascii="Arial" w:hAnsi="Arial" w:cs="Arial"/>
          <w:b/>
          <w:sz w:val="20"/>
          <w:szCs w:val="20"/>
        </w:rPr>
        <w:t>(</w:t>
      </w:r>
      <w:r w:rsidRPr="00091B5F">
        <w:rPr>
          <w:rFonts w:ascii="Arial" w:hAnsi="Arial" w:cs="Arial"/>
          <w:b/>
          <w:sz w:val="20"/>
          <w:szCs w:val="20"/>
          <w:highlight w:val="yellow"/>
        </w:rPr>
        <w:t>doplní účastník</w:t>
      </w:r>
      <w:r w:rsidRPr="00091B5F">
        <w:rPr>
          <w:rFonts w:ascii="Arial" w:hAnsi="Arial" w:cs="Arial"/>
          <w:b/>
          <w:sz w:val="20"/>
          <w:szCs w:val="20"/>
        </w:rPr>
        <w:t>)</w:t>
      </w:r>
      <w:r w:rsidRPr="00A17845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A17845">
        <w:rPr>
          <w:rFonts w:ascii="Arial" w:hAnsi="Arial" w:cs="Arial"/>
          <w:sz w:val="20"/>
          <w:szCs w:val="20"/>
        </w:rPr>
        <w:t xml:space="preserve">generální ředitel </w:t>
      </w:r>
    </w:p>
    <w:p w14:paraId="6C4C50D6" w14:textId="77777777" w:rsidR="002437DE" w:rsidRPr="00A80062" w:rsidRDefault="002437DE" w:rsidP="003D12ED">
      <w:pPr>
        <w:rPr>
          <w:rFonts w:ascii="Arial" w:hAnsi="Arial" w:cs="Arial"/>
          <w:sz w:val="20"/>
          <w:szCs w:val="20"/>
        </w:rPr>
      </w:pPr>
    </w:p>
    <w:sectPr w:rsidR="002437DE" w:rsidRPr="00A8006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4D031" w14:textId="77777777" w:rsidR="00533629" w:rsidRDefault="00533629" w:rsidP="00F110A4">
      <w:pPr>
        <w:spacing w:after="0" w:line="240" w:lineRule="auto"/>
      </w:pPr>
      <w:r>
        <w:separator/>
      </w:r>
    </w:p>
  </w:endnote>
  <w:endnote w:type="continuationSeparator" w:id="0">
    <w:p w14:paraId="138C3145" w14:textId="77777777" w:rsidR="00533629" w:rsidRDefault="00533629" w:rsidP="00F1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EurostileEE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impani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3916352"/>
      <w:docPartObj>
        <w:docPartGallery w:val="Page Numbers (Bottom of Page)"/>
        <w:docPartUnique/>
      </w:docPartObj>
    </w:sdtPr>
    <w:sdtEndPr/>
    <w:sdtContent>
      <w:p w14:paraId="219F943F" w14:textId="298D99C4" w:rsidR="001E7F09" w:rsidRDefault="001E7F09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13F">
          <w:rPr>
            <w:noProof/>
          </w:rPr>
          <w:t>6</w:t>
        </w:r>
        <w:r>
          <w:fldChar w:fldCharType="end"/>
        </w:r>
      </w:p>
    </w:sdtContent>
  </w:sdt>
  <w:p w14:paraId="0206EAC4" w14:textId="77777777" w:rsidR="001E7F09" w:rsidRDefault="001E7F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9F3A0" w14:textId="77777777" w:rsidR="00533629" w:rsidRDefault="00533629" w:rsidP="00F110A4">
      <w:pPr>
        <w:spacing w:after="0" w:line="240" w:lineRule="auto"/>
      </w:pPr>
      <w:r>
        <w:separator/>
      </w:r>
    </w:p>
  </w:footnote>
  <w:footnote w:type="continuationSeparator" w:id="0">
    <w:p w14:paraId="121482AE" w14:textId="77777777" w:rsidR="00533629" w:rsidRDefault="00533629" w:rsidP="00F11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Symbol" w:hAnsi="Symbol" w:cs="Times New Roman"/>
        <w:b w:val="0"/>
        <w:bCs w:val="0"/>
        <w:i/>
        <w:iCs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Symbol" w:hAnsi="Symbol" w:cs="Times New Roman"/>
        <w:b w:val="0"/>
        <w:bCs w:val="0"/>
        <w:i/>
        <w:iCs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 w:cs="Times New Roman"/>
        <w:b w:val="0"/>
        <w:bCs w:val="0"/>
        <w:i/>
        <w:i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Symbol" w:hAnsi="Symbol" w:cs="Times New Roman"/>
        <w:b w:val="0"/>
        <w:bCs w:val="0"/>
        <w:i/>
        <w:iCs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ymbol" w:hAnsi="Symbol" w:cs="Times New Roman"/>
        <w:b w:val="0"/>
        <w:bCs w:val="0"/>
        <w:i/>
        <w:iCs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Symbol" w:hAnsi="Symbol" w:cs="Times New Roman"/>
        <w:b w:val="0"/>
        <w:bCs w:val="0"/>
        <w:i/>
        <w:iCs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ymbol" w:hAnsi="Symbol" w:cs="Times New Roman"/>
        <w:b w:val="0"/>
        <w:bCs w:val="0"/>
        <w:i/>
        <w:iCs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 w:cs="Times New Roman"/>
        <w:b w:val="0"/>
        <w:bCs w:val="0"/>
        <w:i/>
        <w:iCs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Symbol" w:hAnsi="Symbol" w:cs="Times New Roman"/>
        <w:b w:val="0"/>
        <w:bCs w:val="0"/>
        <w:i/>
        <w:iCs/>
        <w:sz w:val="28"/>
        <w:szCs w:val="28"/>
      </w:rPr>
    </w:lvl>
  </w:abstractNum>
  <w:abstractNum w:abstractNumId="1" w15:restartNumberingAfterBreak="0">
    <w:nsid w:val="023439F8"/>
    <w:multiLevelType w:val="hybridMultilevel"/>
    <w:tmpl w:val="5FC6A928"/>
    <w:lvl w:ilvl="0" w:tplc="1C646E7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85C60"/>
    <w:multiLevelType w:val="hybridMultilevel"/>
    <w:tmpl w:val="2C9CACFA"/>
    <w:lvl w:ilvl="0" w:tplc="1C646E7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73E8"/>
    <w:multiLevelType w:val="hybridMultilevel"/>
    <w:tmpl w:val="9D30AA66"/>
    <w:lvl w:ilvl="0" w:tplc="1C646E7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67E6A"/>
    <w:multiLevelType w:val="hybridMultilevel"/>
    <w:tmpl w:val="E8EE9962"/>
    <w:lvl w:ilvl="0" w:tplc="1C646E7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83BA8"/>
    <w:multiLevelType w:val="hybridMultilevel"/>
    <w:tmpl w:val="2604AB8E"/>
    <w:lvl w:ilvl="0" w:tplc="30A69BA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73961"/>
    <w:multiLevelType w:val="hybridMultilevel"/>
    <w:tmpl w:val="794E47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15861C1"/>
    <w:multiLevelType w:val="hybridMultilevel"/>
    <w:tmpl w:val="05641092"/>
    <w:lvl w:ilvl="0" w:tplc="9D92799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B657CB8"/>
    <w:multiLevelType w:val="singleLevel"/>
    <w:tmpl w:val="4F26C1DC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0"/>
        <w:szCs w:val="20"/>
      </w:rPr>
    </w:lvl>
  </w:abstractNum>
  <w:abstractNum w:abstractNumId="12" w15:restartNumberingAfterBreak="0">
    <w:nsid w:val="5D41623A"/>
    <w:multiLevelType w:val="hybridMultilevel"/>
    <w:tmpl w:val="C69E4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F9C09DC"/>
    <w:multiLevelType w:val="hybridMultilevel"/>
    <w:tmpl w:val="5CD6F2AA"/>
    <w:lvl w:ilvl="0" w:tplc="A7D419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192E46"/>
    <w:multiLevelType w:val="hybridMultilevel"/>
    <w:tmpl w:val="5770C1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1"/>
    <w:lvlOverride w:ilvl="0">
      <w:startOverride w:val="1"/>
    </w:lvlOverride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2"/>
  </w:num>
  <w:num w:numId="12">
    <w:abstractNumId w:val="1"/>
  </w:num>
  <w:num w:numId="13">
    <w:abstractNumId w:val="15"/>
  </w:num>
  <w:num w:numId="14">
    <w:abstractNumId w:val="14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7FF"/>
    <w:rsid w:val="00004208"/>
    <w:rsid w:val="00013D53"/>
    <w:rsid w:val="00014F13"/>
    <w:rsid w:val="000333BD"/>
    <w:rsid w:val="0003451D"/>
    <w:rsid w:val="00051BBD"/>
    <w:rsid w:val="00057467"/>
    <w:rsid w:val="000A6FC1"/>
    <w:rsid w:val="000D1B74"/>
    <w:rsid w:val="000F4303"/>
    <w:rsid w:val="0011253C"/>
    <w:rsid w:val="0011631D"/>
    <w:rsid w:val="001233B8"/>
    <w:rsid w:val="0012706F"/>
    <w:rsid w:val="0013197A"/>
    <w:rsid w:val="001510FA"/>
    <w:rsid w:val="00157B52"/>
    <w:rsid w:val="00174F00"/>
    <w:rsid w:val="00182265"/>
    <w:rsid w:val="001C2E9D"/>
    <w:rsid w:val="001D7434"/>
    <w:rsid w:val="001E200C"/>
    <w:rsid w:val="001E7945"/>
    <w:rsid w:val="001E7F09"/>
    <w:rsid w:val="001F5C6C"/>
    <w:rsid w:val="002032BC"/>
    <w:rsid w:val="00204BE8"/>
    <w:rsid w:val="00216E50"/>
    <w:rsid w:val="00216EEF"/>
    <w:rsid w:val="00223EA6"/>
    <w:rsid w:val="002402F7"/>
    <w:rsid w:val="002437DE"/>
    <w:rsid w:val="00245B4D"/>
    <w:rsid w:val="00255B54"/>
    <w:rsid w:val="00256476"/>
    <w:rsid w:val="002564B7"/>
    <w:rsid w:val="002621AE"/>
    <w:rsid w:val="0028313F"/>
    <w:rsid w:val="002838DA"/>
    <w:rsid w:val="00283E58"/>
    <w:rsid w:val="00290744"/>
    <w:rsid w:val="002F2057"/>
    <w:rsid w:val="00311F96"/>
    <w:rsid w:val="00316CC8"/>
    <w:rsid w:val="00327A90"/>
    <w:rsid w:val="00336C9F"/>
    <w:rsid w:val="003512CA"/>
    <w:rsid w:val="00351D3D"/>
    <w:rsid w:val="00353485"/>
    <w:rsid w:val="00356C85"/>
    <w:rsid w:val="00395A85"/>
    <w:rsid w:val="003B7B71"/>
    <w:rsid w:val="003D12ED"/>
    <w:rsid w:val="003D375A"/>
    <w:rsid w:val="004018C6"/>
    <w:rsid w:val="00426CF2"/>
    <w:rsid w:val="00431748"/>
    <w:rsid w:val="00444FB9"/>
    <w:rsid w:val="004743F3"/>
    <w:rsid w:val="00480856"/>
    <w:rsid w:val="004A408B"/>
    <w:rsid w:val="004C3CEB"/>
    <w:rsid w:val="004D270D"/>
    <w:rsid w:val="004D3A08"/>
    <w:rsid w:val="004E5A09"/>
    <w:rsid w:val="00500DAA"/>
    <w:rsid w:val="00504B5E"/>
    <w:rsid w:val="00505E28"/>
    <w:rsid w:val="00511095"/>
    <w:rsid w:val="00533629"/>
    <w:rsid w:val="00567F0F"/>
    <w:rsid w:val="005701E1"/>
    <w:rsid w:val="00573031"/>
    <w:rsid w:val="00573F4A"/>
    <w:rsid w:val="00576A49"/>
    <w:rsid w:val="00594175"/>
    <w:rsid w:val="00596A6D"/>
    <w:rsid w:val="005C6596"/>
    <w:rsid w:val="005D13C6"/>
    <w:rsid w:val="005D1AFA"/>
    <w:rsid w:val="005D66BF"/>
    <w:rsid w:val="005E6265"/>
    <w:rsid w:val="005F1D6A"/>
    <w:rsid w:val="005F46B5"/>
    <w:rsid w:val="005F7509"/>
    <w:rsid w:val="00603EB3"/>
    <w:rsid w:val="00641E3B"/>
    <w:rsid w:val="00650CCD"/>
    <w:rsid w:val="00667B65"/>
    <w:rsid w:val="00677220"/>
    <w:rsid w:val="006862E0"/>
    <w:rsid w:val="006863E6"/>
    <w:rsid w:val="006A3132"/>
    <w:rsid w:val="006D6719"/>
    <w:rsid w:val="006E08B7"/>
    <w:rsid w:val="006F08D7"/>
    <w:rsid w:val="006F2042"/>
    <w:rsid w:val="006F320C"/>
    <w:rsid w:val="007002D9"/>
    <w:rsid w:val="0075287F"/>
    <w:rsid w:val="00766326"/>
    <w:rsid w:val="0077677C"/>
    <w:rsid w:val="00784F5B"/>
    <w:rsid w:val="007A1B81"/>
    <w:rsid w:val="007C0BE6"/>
    <w:rsid w:val="007C6EE2"/>
    <w:rsid w:val="007D0452"/>
    <w:rsid w:val="007D5AA2"/>
    <w:rsid w:val="007E4D72"/>
    <w:rsid w:val="007F6E25"/>
    <w:rsid w:val="007F75F6"/>
    <w:rsid w:val="007F7E4D"/>
    <w:rsid w:val="00820D5A"/>
    <w:rsid w:val="0082193D"/>
    <w:rsid w:val="008637D1"/>
    <w:rsid w:val="00876FCE"/>
    <w:rsid w:val="008B006F"/>
    <w:rsid w:val="008B661D"/>
    <w:rsid w:val="008C0C27"/>
    <w:rsid w:val="00914CE0"/>
    <w:rsid w:val="009150B6"/>
    <w:rsid w:val="009156E0"/>
    <w:rsid w:val="00944762"/>
    <w:rsid w:val="0095097A"/>
    <w:rsid w:val="00982ED1"/>
    <w:rsid w:val="00997BB2"/>
    <w:rsid w:val="009B0D7A"/>
    <w:rsid w:val="009D4D78"/>
    <w:rsid w:val="009F0266"/>
    <w:rsid w:val="009F4A54"/>
    <w:rsid w:val="00A06876"/>
    <w:rsid w:val="00A13DE7"/>
    <w:rsid w:val="00A37098"/>
    <w:rsid w:val="00A37801"/>
    <w:rsid w:val="00A7500C"/>
    <w:rsid w:val="00A771DA"/>
    <w:rsid w:val="00A86922"/>
    <w:rsid w:val="00A93C4A"/>
    <w:rsid w:val="00A96D5E"/>
    <w:rsid w:val="00AC1A72"/>
    <w:rsid w:val="00AE275F"/>
    <w:rsid w:val="00B014D0"/>
    <w:rsid w:val="00B27F7A"/>
    <w:rsid w:val="00B46E2F"/>
    <w:rsid w:val="00B528A5"/>
    <w:rsid w:val="00B6581E"/>
    <w:rsid w:val="00B7770E"/>
    <w:rsid w:val="00B87070"/>
    <w:rsid w:val="00BB1FBB"/>
    <w:rsid w:val="00BB3ECB"/>
    <w:rsid w:val="00BC2601"/>
    <w:rsid w:val="00BC7160"/>
    <w:rsid w:val="00BD17A6"/>
    <w:rsid w:val="00BF0C27"/>
    <w:rsid w:val="00BF1FD5"/>
    <w:rsid w:val="00C36601"/>
    <w:rsid w:val="00C53470"/>
    <w:rsid w:val="00C573C4"/>
    <w:rsid w:val="00C577FF"/>
    <w:rsid w:val="00C8401E"/>
    <w:rsid w:val="00C9556F"/>
    <w:rsid w:val="00C959D2"/>
    <w:rsid w:val="00CB3E03"/>
    <w:rsid w:val="00CB61C8"/>
    <w:rsid w:val="00CE12E9"/>
    <w:rsid w:val="00CE6AD8"/>
    <w:rsid w:val="00CF3E74"/>
    <w:rsid w:val="00CF41D0"/>
    <w:rsid w:val="00D068A9"/>
    <w:rsid w:val="00D221EA"/>
    <w:rsid w:val="00D42D49"/>
    <w:rsid w:val="00D43945"/>
    <w:rsid w:val="00D47D9F"/>
    <w:rsid w:val="00D6149F"/>
    <w:rsid w:val="00D7202D"/>
    <w:rsid w:val="00DA648B"/>
    <w:rsid w:val="00DC2D29"/>
    <w:rsid w:val="00DC7477"/>
    <w:rsid w:val="00DD14F5"/>
    <w:rsid w:val="00DD7C0F"/>
    <w:rsid w:val="00DE3E99"/>
    <w:rsid w:val="00DE564D"/>
    <w:rsid w:val="00DE5BE4"/>
    <w:rsid w:val="00E2706E"/>
    <w:rsid w:val="00E34808"/>
    <w:rsid w:val="00E35FE7"/>
    <w:rsid w:val="00E41EFB"/>
    <w:rsid w:val="00E61D6E"/>
    <w:rsid w:val="00E62FA7"/>
    <w:rsid w:val="00E71C79"/>
    <w:rsid w:val="00EA0999"/>
    <w:rsid w:val="00EB00EA"/>
    <w:rsid w:val="00EC3BA7"/>
    <w:rsid w:val="00ED3E0D"/>
    <w:rsid w:val="00ED3E2C"/>
    <w:rsid w:val="00EF67C7"/>
    <w:rsid w:val="00F110A4"/>
    <w:rsid w:val="00F13187"/>
    <w:rsid w:val="00F325F2"/>
    <w:rsid w:val="00F373A3"/>
    <w:rsid w:val="00F561FF"/>
    <w:rsid w:val="00F61CE1"/>
    <w:rsid w:val="00F66E8A"/>
    <w:rsid w:val="00F81E73"/>
    <w:rsid w:val="00F903F6"/>
    <w:rsid w:val="00FD6E80"/>
    <w:rsid w:val="00FF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E66A"/>
  <w15:docId w15:val="{4C96E1F8-E761-47CD-9E54-82E3D86D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7FF"/>
    <w:pPr>
      <w:spacing w:after="160" w:line="259" w:lineRule="auto"/>
    </w:pPr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C577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rsid w:val="00C577FF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F11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10A4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11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10A4"/>
    <w:rPr>
      <w:rFonts w:eastAsiaTheme="minorEastAsia" w:cs="Times New Roman"/>
      <w:lang w:eastAsia="cs-CZ"/>
    </w:rPr>
  </w:style>
  <w:style w:type="paragraph" w:styleId="Odstavecseseznamem">
    <w:name w:val="List Paragraph"/>
    <w:basedOn w:val="Normln"/>
    <w:uiPriority w:val="99"/>
    <w:qFormat/>
    <w:rsid w:val="008C0C27"/>
    <w:pPr>
      <w:widowControl w:val="0"/>
      <w:spacing w:after="0" w:line="240" w:lineRule="auto"/>
      <w:ind w:left="708"/>
    </w:pPr>
    <w:rPr>
      <w:rFonts w:ascii="Times New Roman" w:eastAsia="Times New Roman" w:hAnsi="Times New Roman"/>
      <w:sz w:val="24"/>
      <w:szCs w:val="20"/>
    </w:rPr>
  </w:style>
  <w:style w:type="paragraph" w:customStyle="1" w:styleId="dka">
    <w:name w:val="Řádka"/>
    <w:rsid w:val="00D47D9F"/>
    <w:pPr>
      <w:widowControl w:val="0"/>
      <w:suppressAutoHyphens/>
      <w:spacing w:after="0" w:line="240" w:lineRule="auto"/>
      <w:ind w:left="742"/>
      <w:jc w:val="both"/>
    </w:pPr>
    <w:rPr>
      <w:rFonts w:ascii="EurostileEE" w:eastAsiaTheme="minorEastAsia" w:hAnsi="EurostileEE" w:cs="Times New Roman"/>
      <w:b/>
      <w:color w:val="000000"/>
      <w:sz w:val="20"/>
      <w:szCs w:val="20"/>
      <w:lang w:eastAsia="ar-SA"/>
    </w:rPr>
  </w:style>
  <w:style w:type="paragraph" w:customStyle="1" w:styleId="Odrazka2">
    <w:name w:val="Odrazka2"/>
    <w:rsid w:val="00D47D9F"/>
    <w:pPr>
      <w:widowControl w:val="0"/>
      <w:suppressAutoHyphens/>
      <w:spacing w:after="0" w:line="240" w:lineRule="auto"/>
      <w:ind w:left="686"/>
      <w:jc w:val="both"/>
    </w:pPr>
    <w:rPr>
      <w:rFonts w:ascii="Timpani" w:eastAsiaTheme="minorEastAsia" w:hAnsi="Timpani" w:cs="Times New Roman"/>
      <w:color w:val="000000"/>
      <w:sz w:val="28"/>
      <w:szCs w:val="20"/>
      <w:lang w:eastAsia="ar-SA"/>
    </w:rPr>
  </w:style>
  <w:style w:type="paragraph" w:customStyle="1" w:styleId="BodySingle">
    <w:name w:val="Body Single"/>
    <w:rsid w:val="00D47D9F"/>
    <w:pPr>
      <w:widowControl w:val="0"/>
      <w:suppressAutoHyphens/>
      <w:spacing w:after="0" w:line="240" w:lineRule="auto"/>
      <w:ind w:left="686"/>
      <w:jc w:val="both"/>
    </w:pPr>
    <w:rPr>
      <w:rFonts w:ascii="EurostileEE" w:eastAsiaTheme="minorEastAsia" w:hAnsi="EurostileEE" w:cs="Times New Roman"/>
      <w:color w:val="000000"/>
      <w:sz w:val="20"/>
      <w:szCs w:val="20"/>
      <w:lang w:eastAsia="ar-SA"/>
    </w:rPr>
  </w:style>
  <w:style w:type="paragraph" w:customStyle="1" w:styleId="Odrazka3">
    <w:name w:val="Odrazka3"/>
    <w:rsid w:val="00D47D9F"/>
    <w:pPr>
      <w:widowControl w:val="0"/>
      <w:suppressAutoHyphens/>
      <w:spacing w:after="0" w:line="240" w:lineRule="auto"/>
      <w:ind w:left="1423" w:hanging="3"/>
    </w:pPr>
    <w:rPr>
      <w:rFonts w:ascii="Timpani" w:eastAsiaTheme="minorEastAsia" w:hAnsi="Timpani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37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7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7DE"/>
    <w:rPr>
      <w:rFonts w:eastAsiaTheme="minorEastAsia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37DE"/>
    <w:rPr>
      <w:rFonts w:ascii="Tahoma" w:eastAsiaTheme="minorEastAsia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7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7DE"/>
    <w:rPr>
      <w:rFonts w:eastAsiaTheme="minorEastAsia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45B4D"/>
    <w:pPr>
      <w:spacing w:after="0" w:line="240" w:lineRule="auto"/>
    </w:pPr>
    <w:rPr>
      <w:rFonts w:eastAsiaTheme="minorEastAsia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A0CC-3E90-4031-89FB-591E0563D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2823</Words>
  <Characters>16659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Čvančarová Marcela</dc:creator>
  <cp:keywords/>
  <dc:description/>
  <cp:lastModifiedBy>Vítek Lukáš</cp:lastModifiedBy>
  <cp:revision>4</cp:revision>
  <dcterms:created xsi:type="dcterms:W3CDTF">2020-01-20T12:34:00Z</dcterms:created>
  <dcterms:modified xsi:type="dcterms:W3CDTF">2020-01-22T07:23:00Z</dcterms:modified>
</cp:coreProperties>
</file>